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FF581F" w:rsidRDefault="00B863A0" w:rsidP="00B863A0">
      <w:pPr>
        <w:jc w:val="center"/>
      </w:pPr>
      <w:r>
        <w:t>PISANELLO, La vision de Saint Eustache</w:t>
      </w:r>
    </w:p>
    <w:p w:rsidR="00B863A0" w:rsidRDefault="00B863A0"/>
    <w:p w:rsidR="00B863A0" w:rsidRDefault="00B863A0" w:rsidP="00B863A0">
      <w:pPr>
        <w:jc w:val="center"/>
      </w:pPr>
      <w:r w:rsidRPr="001B0304">
        <w:rPr>
          <w:noProof/>
        </w:rPr>
        <w:drawing>
          <wp:inline distT="0" distB="0" distL="0" distR="0" wp14:anchorId="03F8952F" wp14:editId="727FE504">
            <wp:extent cx="4812527" cy="3960000"/>
            <wp:effectExtent l="0" t="0" r="1270" b="2540"/>
            <wp:docPr id="2" name="Image 3">
              <a:extLst xmlns:a="http://schemas.openxmlformats.org/drawingml/2006/main">
                <a:ext uri="{FF2B5EF4-FFF2-40B4-BE49-F238E27FC236}">
                  <a16:creationId xmlns:a16="http://schemas.microsoft.com/office/drawing/2014/main" id="{5CC0E35E-D312-9B42-B60F-9A13CC01AE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5CC0E35E-D312-9B42-B60F-9A13CC01AE01}"/>
                        </a:ext>
                      </a:extLst>
                    </pic:cNvPr>
                    <pic:cNvPicPr>
                      <a:picLocks noChangeAspect="1"/>
                    </pic:cNvPicPr>
                  </pic:nvPicPr>
                  <pic:blipFill>
                    <a:blip r:embed="rId6"/>
                    <a:stretch>
                      <a:fillRect/>
                    </a:stretch>
                  </pic:blipFill>
                  <pic:spPr>
                    <a:xfrm>
                      <a:off x="0" y="0"/>
                      <a:ext cx="4812527" cy="3960000"/>
                    </a:xfrm>
                    <a:prstGeom prst="rect">
                      <a:avLst/>
                    </a:prstGeom>
                  </pic:spPr>
                </pic:pic>
              </a:graphicData>
            </a:graphic>
          </wp:inline>
        </w:drawing>
      </w:r>
    </w:p>
    <w:p w:rsidR="00B863A0" w:rsidRDefault="00B863A0"/>
    <w:p w:rsidR="00B863A0" w:rsidRDefault="00B863A0" w:rsidP="00B863A0">
      <w:pPr>
        <w:jc w:val="center"/>
      </w:pPr>
      <w:r w:rsidRPr="0074315A">
        <w:t>Pisanello</w:t>
      </w:r>
      <w:r>
        <w:t xml:space="preserve">. </w:t>
      </w:r>
      <w:r w:rsidRPr="0074315A">
        <w:t>La vision de st Eustache 1435-1440</w:t>
      </w:r>
    </w:p>
    <w:p w:rsidR="00B863A0" w:rsidRDefault="00B863A0" w:rsidP="00B863A0"/>
    <w:p w:rsidR="00B863A0" w:rsidRDefault="00B863A0" w:rsidP="00B863A0">
      <w:r>
        <w:t>« Saint Eustache</w:t>
      </w:r>
      <w:r>
        <w:rPr>
          <w:rStyle w:val="Appelnotedebasdep"/>
        </w:rPr>
        <w:footnoteReference w:id="1"/>
      </w:r>
      <w:r>
        <w:t xml:space="preserve"> somptueusement vêtu est sur sa bête aux riches harnais, au milieu d’une meute (dogues et lévriers) se trouve face à face avec le cerf miraculeux, qui porte, entre ses </w:t>
      </w:r>
      <w:proofErr w:type="spellStart"/>
      <w:r>
        <w:t>andouilliers</w:t>
      </w:r>
      <w:proofErr w:type="spellEnd"/>
      <w:r>
        <w:t xml:space="preserve"> la croix de Notre -Seigneur. Le bon chasseur lève la main, mais là se borne son émotion. Il y a plus d’humanité dans le regard du cerf. Alentour se déroule un paysage incomparable : rochers, </w:t>
      </w:r>
      <w:proofErr w:type="spellStart"/>
      <w:r>
        <w:t>fo</w:t>
      </w:r>
      <w:proofErr w:type="spellEnd"/>
      <w:r>
        <w:t>, tous ceux qui nagent sur les eaux, forêts, toute la flore, toute la faune des champs, tous les oiseaux du ciel et toujours dans tout cela même délicatesse, même précieux que dans une miniature. La beauté des détails est inouïe. Chaque oiseau chaque bête est rendue à la perfection dans son type, sa physionomie, sa forme, sa structure, plus admirablement encore dans son allure spéciale. On ne détacherait jamais les yeux de ce tableau : on est gagné, persuadé par ce sentiment de l’auteur que sa vocation était « l’imitation de l’infini » Si c’était le tout de l’art, c’en serait le dernier mot. »</w:t>
      </w:r>
      <w:r>
        <w:rPr>
          <w:rStyle w:val="Appelnotedebasdep"/>
        </w:rPr>
        <w:footnoteReference w:id="2"/>
      </w:r>
    </w:p>
    <w:p w:rsidR="00B863A0" w:rsidRDefault="00B863A0" w:rsidP="00B863A0">
      <w:r>
        <w:t>« Au temps des païens, Eustache est un seigneur, païen mais miséricordieux. Un jour à la chasse il poursuit un grand cerf. Face à lui il aperçoit entre les bois de l’animal la figure de la croix et celle du Christ qui lui dit par la bouche de l’animal, pourquoi me persécutes-tu</w:t>
      </w:r>
      <w:proofErr w:type="gramStart"/>
      <w:r>
        <w:t> ?Il</w:t>
      </w:r>
      <w:proofErr w:type="gramEnd"/>
      <w:r>
        <w:t xml:space="preserve"> se convertit et se fait baptiser avec sa femme. Hélas ils seront persécutés, sa femme est violée et ils finissent brûlés vifs dans un taureau d’airain. C’est ce que nous raconte la Légende </w:t>
      </w:r>
      <w:proofErr w:type="gramStart"/>
      <w:r>
        <w:t>dorée .</w:t>
      </w:r>
      <w:proofErr w:type="gramEnd"/>
    </w:p>
    <w:p w:rsidR="00B863A0" w:rsidRDefault="00B863A0" w:rsidP="00B863A0"/>
    <w:p w:rsidR="00B863A0" w:rsidRDefault="00B863A0"/>
    <w:sectPr w:rsidR="00B863A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6A00E5" w:rsidRDefault="006A00E5" w:rsidP="00B863A0">
      <w:r>
        <w:separator/>
      </w:r>
    </w:p>
  </w:endnote>
  <w:endnote w:type="continuationSeparator" w:id="0">
    <w:p w:rsidR="006A00E5" w:rsidRDefault="006A00E5" w:rsidP="00B863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6A00E5" w:rsidRDefault="006A00E5" w:rsidP="00B863A0">
      <w:r>
        <w:separator/>
      </w:r>
    </w:p>
  </w:footnote>
  <w:footnote w:type="continuationSeparator" w:id="0">
    <w:p w:rsidR="006A00E5" w:rsidRDefault="006A00E5" w:rsidP="00B863A0">
      <w:r>
        <w:continuationSeparator/>
      </w:r>
    </w:p>
  </w:footnote>
  <w:footnote w:id="1">
    <w:p w:rsidR="00B863A0" w:rsidRDefault="00B863A0" w:rsidP="00B863A0">
      <w:pPr>
        <w:pStyle w:val="Notedebasdepage"/>
      </w:pPr>
      <w:r>
        <w:rPr>
          <w:rStyle w:val="Appelnotedebasdep"/>
        </w:rPr>
        <w:footnoteRef/>
      </w:r>
      <w:r>
        <w:t xml:space="preserve"> Eustache était avant saint Hubert et la légende de saint Hubert est un copi</w:t>
      </w:r>
      <w:r w:rsidR="00EC463E">
        <w:t>é</w:t>
      </w:r>
      <w:r>
        <w:t>- coll</w:t>
      </w:r>
      <w:r w:rsidR="00EC463E">
        <w:t>é du premier</w:t>
      </w:r>
    </w:p>
  </w:footnote>
  <w:footnote w:id="2">
    <w:p w:rsidR="00B863A0" w:rsidRDefault="00B863A0" w:rsidP="00B863A0">
      <w:r>
        <w:rPr>
          <w:rStyle w:val="Appelnotedebasdep"/>
        </w:rPr>
        <w:footnoteRef/>
      </w:r>
      <w:r>
        <w:t xml:space="preserve"> BERENSON Bernard, </w:t>
      </w:r>
      <w:r w:rsidRPr="00947C0D">
        <w:rPr>
          <w:i/>
        </w:rPr>
        <w:t>Les peintres italiens de la Renaissance</w:t>
      </w:r>
      <w:r>
        <w:t>, Gallimard, 1953, 1 vol in 4 p 144</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9"/>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63A0"/>
    <w:rsid w:val="006A00E5"/>
    <w:rsid w:val="00B863A0"/>
    <w:rsid w:val="00CF60DA"/>
    <w:rsid w:val="00EC463E"/>
    <w:rsid w:val="00FF581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4:docId w14:val="2F81CC74"/>
  <w15:chartTrackingRefBased/>
  <w15:docId w15:val="{9B775D81-F09C-EC4C-9C14-EEC5CDD605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tedebasdepage">
    <w:name w:val="footnote text"/>
    <w:basedOn w:val="Normal"/>
    <w:link w:val="NotedebasdepageCar"/>
    <w:uiPriority w:val="99"/>
    <w:semiHidden/>
    <w:unhideWhenUsed/>
    <w:rsid w:val="00B863A0"/>
    <w:rPr>
      <w:kern w:val="0"/>
      <w:sz w:val="20"/>
      <w:szCs w:val="20"/>
      <w14:ligatures w14:val="none"/>
    </w:rPr>
  </w:style>
  <w:style w:type="character" w:customStyle="1" w:styleId="NotedebasdepageCar">
    <w:name w:val="Note de bas de page Car"/>
    <w:basedOn w:val="Policepardfaut"/>
    <w:link w:val="Notedebasdepage"/>
    <w:uiPriority w:val="99"/>
    <w:semiHidden/>
    <w:rsid w:val="00B863A0"/>
    <w:rPr>
      <w:kern w:val="0"/>
      <w:sz w:val="20"/>
      <w:szCs w:val="20"/>
      <w14:ligatures w14:val="none"/>
    </w:rPr>
  </w:style>
  <w:style w:type="character" w:styleId="Appelnotedebasdep">
    <w:name w:val="footnote reference"/>
    <w:basedOn w:val="Policepardfaut"/>
    <w:uiPriority w:val="99"/>
    <w:semiHidden/>
    <w:unhideWhenUsed/>
    <w:rsid w:val="00B863A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5" Type="http://schemas.openxmlformats.org/officeDocument/2006/relationships/endnotes" Target="endnotes.xml"/><Relationship Id="rId4" Type="http://schemas.openxmlformats.org/officeDocument/2006/relationships/footnotes" Target="foot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TotalTime>
  <Pages>2</Pages>
  <Words>240</Words>
  <Characters>1325</Characters>
  <Application>Microsoft Office Word</Application>
  <DocSecurity>0</DocSecurity>
  <Lines>11</Lines>
  <Paragraphs>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jacques rives</dc:creator>
  <cp:keywords/>
  <dc:description/>
  <cp:lastModifiedBy>jacques rives</cp:lastModifiedBy>
  <cp:revision>1</cp:revision>
  <dcterms:created xsi:type="dcterms:W3CDTF">2023-11-10T17:28:00Z</dcterms:created>
  <dcterms:modified xsi:type="dcterms:W3CDTF">2023-11-10T17:48:00Z</dcterms:modified>
</cp:coreProperties>
</file>