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0060" w:rsidRPr="00910670" w:rsidRDefault="00680060" w:rsidP="00680060">
      <w:pPr>
        <w:jc w:val="center"/>
        <w:rPr>
          <w:b/>
          <w:bCs/>
        </w:rPr>
      </w:pPr>
      <w:r w:rsidRPr="00910670">
        <w:rPr>
          <w:b/>
          <w:bCs/>
        </w:rPr>
        <w:t>L’Église et l’Argent</w:t>
      </w:r>
    </w:p>
    <w:p w:rsidR="00680060" w:rsidRDefault="00680060" w:rsidP="00680060">
      <w:pPr>
        <w:jc w:val="center"/>
      </w:pPr>
    </w:p>
    <w:p w:rsidR="00680060" w:rsidRDefault="00680060" w:rsidP="00680060">
      <w:pPr>
        <w:spacing w:line="408" w:lineRule="atLeast"/>
        <w:rPr>
          <w:rFonts w:ascii="Segoe UI" w:eastAsia="Times New Roman" w:hAnsi="Segoe UI" w:cs="Segoe UI"/>
          <w:color w:val="000000"/>
          <w:kern w:val="0"/>
          <w:lang w:eastAsia="fr-FR" w:bidi="th-TH"/>
          <w14:ligatures w14:val="none"/>
        </w:rPr>
      </w:pPr>
      <w:r w:rsidRPr="005D3AA7">
        <w:rPr>
          <w:rFonts w:ascii="Segoe UI" w:eastAsia="Times New Roman" w:hAnsi="Segoe UI" w:cs="Segoe UI"/>
          <w:color w:val="2F5496" w:themeColor="accent1" w:themeShade="BF"/>
          <w:kern w:val="0"/>
          <w:lang w:eastAsia="fr-FR" w:bidi="th-TH"/>
          <w14:ligatures w14:val="none"/>
        </w:rPr>
        <w:t>Je vous le dis encore, il est plus facile à un chameau de passer par le trou d'une aiguille qu'à un riche d'entrer dans le royaume de Di</w:t>
      </w:r>
      <w:r w:rsidRPr="00680060">
        <w:rPr>
          <w:rFonts w:ascii="Segoe UI" w:eastAsia="Times New Roman" w:hAnsi="Segoe UI" w:cs="Segoe UI"/>
          <w:color w:val="2F5496" w:themeColor="accent1" w:themeShade="BF"/>
          <w:kern w:val="0"/>
          <w:lang w:eastAsia="fr-FR" w:bidi="th-TH"/>
          <w14:ligatures w14:val="none"/>
        </w:rPr>
        <w:t>eu</w:t>
      </w:r>
      <w:r>
        <w:rPr>
          <w:rFonts w:ascii="Segoe UI" w:eastAsia="Times New Roman" w:hAnsi="Segoe UI" w:cs="Segoe UI"/>
          <w:color w:val="000000"/>
          <w:kern w:val="0"/>
          <w:lang w:eastAsia="fr-FR" w:bidi="th-TH"/>
          <w14:ligatures w14:val="none"/>
        </w:rPr>
        <w:t>, Mt</w:t>
      </w:r>
      <w:r w:rsidR="00242779">
        <w:rPr>
          <w:rFonts w:ascii="Segoe UI" w:eastAsia="Times New Roman" w:hAnsi="Segoe UI" w:cs="Segoe UI"/>
          <w:color w:val="000000"/>
          <w:kern w:val="0"/>
          <w:lang w:eastAsia="fr-FR" w:bidi="th-TH"/>
          <w14:ligatures w14:val="none"/>
        </w:rPr>
        <w:t>.</w:t>
      </w:r>
      <w:r>
        <w:rPr>
          <w:rFonts w:ascii="Segoe UI" w:eastAsia="Times New Roman" w:hAnsi="Segoe UI" w:cs="Segoe UI"/>
          <w:color w:val="000000"/>
          <w:kern w:val="0"/>
          <w:lang w:eastAsia="fr-FR" w:bidi="th-TH"/>
          <w14:ligatures w14:val="none"/>
        </w:rPr>
        <w:t>19-24</w:t>
      </w:r>
    </w:p>
    <w:p w:rsidR="00680060" w:rsidRDefault="00680060"/>
    <w:p w:rsidR="00F6485D" w:rsidRDefault="001E0CE3" w:rsidP="00454D7C">
      <w:pPr>
        <w:rPr>
          <w:lang w:eastAsia="fr-FR" w:bidi="th-TH"/>
        </w:rPr>
      </w:pPr>
      <w:r>
        <w:t xml:space="preserve"> A la mort de Jean XXIII succède </w:t>
      </w:r>
      <w:r w:rsidR="00454D7C" w:rsidRPr="00317170">
        <w:rPr>
          <w:lang w:eastAsia="fr-FR" w:bidi="th-TH"/>
        </w:rPr>
        <w:t xml:space="preserve">Paul VI </w:t>
      </w:r>
      <w:r w:rsidR="00F6485D" w:rsidRPr="00317170">
        <w:rPr>
          <w:lang w:eastAsia="fr-FR" w:bidi="th-TH"/>
        </w:rPr>
        <w:t xml:space="preserve">Pape </w:t>
      </w:r>
      <w:r w:rsidR="00680060">
        <w:rPr>
          <w:lang w:eastAsia="fr-FR" w:bidi="th-TH"/>
        </w:rPr>
        <w:t xml:space="preserve">de </w:t>
      </w:r>
      <w:r w:rsidR="00F6485D" w:rsidRPr="00317170">
        <w:rPr>
          <w:lang w:eastAsia="fr-FR" w:bidi="th-TH"/>
        </w:rPr>
        <w:t>1963-1978</w:t>
      </w:r>
      <w:r>
        <w:rPr>
          <w:lang w:eastAsia="fr-FR" w:bidi="th-TH"/>
        </w:rPr>
        <w:t>. L’argent peine à rentrer.</w:t>
      </w:r>
    </w:p>
    <w:p w:rsidR="00065E20" w:rsidRDefault="00454D7C" w:rsidP="00065E20">
      <w:pPr>
        <w:rPr>
          <w:rFonts w:ascii="Georgia" w:hAnsi="Georgia"/>
          <w:color w:val="383F4E"/>
          <w:sz w:val="27"/>
          <w:szCs w:val="27"/>
          <w:shd w:val="clear" w:color="auto" w:fill="FFFFFF"/>
        </w:rPr>
      </w:pPr>
      <w:r>
        <w:t>Paul VI décide d</w:t>
      </w:r>
      <w:r w:rsidR="009B47E7">
        <w:t>’</w:t>
      </w:r>
      <w:r>
        <w:t>ouvrir</w:t>
      </w:r>
      <w:r w:rsidR="009B47E7">
        <w:t xml:space="preserve"> la banque du Vatican</w:t>
      </w:r>
      <w:r>
        <w:t xml:space="preserve"> aux investisseurs privés il cherche qui pourra la diriger ce sera Paul </w:t>
      </w:r>
      <w:proofErr w:type="spellStart"/>
      <w:r>
        <w:t>Mar</w:t>
      </w:r>
      <w:r w:rsidR="00586C1F">
        <w:t>cinkus</w:t>
      </w:r>
      <w:proofErr w:type="spellEnd"/>
      <w:r w:rsidR="00065E20">
        <w:rPr>
          <w:rFonts w:ascii="Georgia" w:hAnsi="Georgia"/>
          <w:color w:val="383F4E"/>
          <w:sz w:val="27"/>
          <w:szCs w:val="27"/>
          <w:shd w:val="clear" w:color="auto" w:fill="FFFFFF"/>
        </w:rPr>
        <w:t xml:space="preserve">, </w:t>
      </w:r>
      <w:r w:rsidR="001E0CE3">
        <w:rPr>
          <w:rFonts w:cstheme="minorHAnsi"/>
          <w:color w:val="383F4E"/>
          <w:shd w:val="clear" w:color="auto" w:fill="FFFFFF"/>
        </w:rPr>
        <w:t>L</w:t>
      </w:r>
      <w:r w:rsidR="00065E20" w:rsidRPr="00317170">
        <w:rPr>
          <w:rFonts w:cstheme="minorHAnsi"/>
          <w:color w:val="383F4E"/>
          <w:shd w:val="clear" w:color="auto" w:fill="FFFFFF"/>
        </w:rPr>
        <w:t>a vie</w:t>
      </w:r>
      <w:r w:rsidR="001E0CE3">
        <w:rPr>
          <w:rFonts w:cstheme="minorHAnsi"/>
          <w:color w:val="383F4E"/>
          <w:shd w:val="clear" w:color="auto" w:fill="FFFFFF"/>
        </w:rPr>
        <w:t xml:space="preserve"> de ce dernier</w:t>
      </w:r>
      <w:r w:rsidR="00065E20" w:rsidRPr="00317170">
        <w:rPr>
          <w:rFonts w:cstheme="minorHAnsi"/>
          <w:color w:val="383F4E"/>
          <w:shd w:val="clear" w:color="auto" w:fill="FFFFFF"/>
        </w:rPr>
        <w:t xml:space="preserve"> est celle d'un prélat de légende, devenu par hasard "gorille" du pape </w:t>
      </w:r>
      <w:r w:rsidR="001E0CE3">
        <w:rPr>
          <w:rFonts w:cstheme="minorHAnsi"/>
          <w:color w:val="383F4E"/>
          <w:shd w:val="clear" w:color="auto" w:fill="FFFFFF"/>
        </w:rPr>
        <w:t>il sera son</w:t>
      </w:r>
      <w:r w:rsidR="00065E20" w:rsidRPr="00317170">
        <w:rPr>
          <w:rFonts w:cstheme="minorHAnsi"/>
          <w:color w:val="383F4E"/>
          <w:shd w:val="clear" w:color="auto" w:fill="FFFFFF"/>
        </w:rPr>
        <w:t xml:space="preserve"> "banquier"</w:t>
      </w:r>
    </w:p>
    <w:p w:rsidR="00454D7C" w:rsidRDefault="00454D7C" w:rsidP="00454D7C">
      <w:r>
        <w:t xml:space="preserve"> </w:t>
      </w:r>
      <w:r w:rsidR="00BB7620">
        <w:t>C</w:t>
      </w:r>
      <w:r>
        <w:t>omme il n</w:t>
      </w:r>
      <w:r w:rsidR="00BB7620">
        <w:t xml:space="preserve">e </w:t>
      </w:r>
      <w:r>
        <w:t xml:space="preserve">connait rien </w:t>
      </w:r>
      <w:r w:rsidR="00BB7620">
        <w:t xml:space="preserve">à la finance </w:t>
      </w:r>
      <w:r>
        <w:t xml:space="preserve">il se rapproche des grands banquiers italiens qui y voient leur intérêt le premier banquier est </w:t>
      </w:r>
      <w:r w:rsidR="00BB7620">
        <w:t>M</w:t>
      </w:r>
      <w:r>
        <w:t>ichele </w:t>
      </w:r>
      <w:proofErr w:type="spellStart"/>
      <w:r w:rsidR="00586C1F">
        <w:t>Sindona</w:t>
      </w:r>
      <w:proofErr w:type="spellEnd"/>
      <w:r w:rsidR="00317170">
        <w:t xml:space="preserve"> qui </w:t>
      </w:r>
      <w:r>
        <w:t>blanchissait déjà l’argent de la Maffia</w:t>
      </w:r>
      <w:r w:rsidR="00586C1F">
        <w:t xml:space="preserve">. </w:t>
      </w:r>
      <w:r>
        <w:t xml:space="preserve">Il propose </w:t>
      </w:r>
      <w:r w:rsidR="00680060">
        <w:t xml:space="preserve">ses services </w:t>
      </w:r>
      <w:r w:rsidR="00317170">
        <w:t>à</w:t>
      </w:r>
      <w:r>
        <w:t xml:space="preserve"> </w:t>
      </w:r>
      <w:proofErr w:type="spellStart"/>
      <w:r w:rsidR="00BB7620">
        <w:t>M</w:t>
      </w:r>
      <w:r>
        <w:t>ar</w:t>
      </w:r>
      <w:r w:rsidR="00586C1F">
        <w:t>c</w:t>
      </w:r>
      <w:r>
        <w:t>in</w:t>
      </w:r>
      <w:r w:rsidR="00586C1F">
        <w:t>k</w:t>
      </w:r>
      <w:r>
        <w:t>us</w:t>
      </w:r>
      <w:proofErr w:type="spellEnd"/>
      <w:r>
        <w:t xml:space="preserve"> </w:t>
      </w:r>
      <w:r w:rsidR="00317170">
        <w:t xml:space="preserve">qui </w:t>
      </w:r>
      <w:r>
        <w:t xml:space="preserve">accepte </w:t>
      </w:r>
      <w:r w:rsidR="00065E20">
        <w:t xml:space="preserve">car </w:t>
      </w:r>
      <w:r>
        <w:t>l’</w:t>
      </w:r>
      <w:r w:rsidR="00BB7620">
        <w:t>É</w:t>
      </w:r>
      <w:r>
        <w:t xml:space="preserve">glise </w:t>
      </w:r>
      <w:r w:rsidR="00BB7620">
        <w:t>ne se</w:t>
      </w:r>
      <w:r>
        <w:t xml:space="preserve"> gouverne pas avec des A</w:t>
      </w:r>
      <w:r w:rsidR="00317170">
        <w:t>ve</w:t>
      </w:r>
      <w:r>
        <w:t xml:space="preserve"> Mar</w:t>
      </w:r>
      <w:r w:rsidR="00317170">
        <w:t>i</w:t>
      </w:r>
      <w:r w:rsidR="001E0CE3">
        <w:t>a</w:t>
      </w:r>
    </w:p>
    <w:p w:rsidR="00454D7C" w:rsidRDefault="00454D7C" w:rsidP="00454D7C">
      <w:r>
        <w:t>Arrive le grand argentier d’Italie Roberto Calvi</w:t>
      </w:r>
      <w:r w:rsidR="00317170">
        <w:t xml:space="preserve"> président </w:t>
      </w:r>
      <w:r>
        <w:t xml:space="preserve">de la Banque </w:t>
      </w:r>
      <w:proofErr w:type="spellStart"/>
      <w:r>
        <w:t>Ambrosiano</w:t>
      </w:r>
      <w:proofErr w:type="spellEnd"/>
      <w:r w:rsidR="00BB7620">
        <w:t>.</w:t>
      </w:r>
      <w:r w:rsidR="00065E20">
        <w:t xml:space="preserve"> </w:t>
      </w:r>
      <w:r w:rsidR="00BB7620">
        <w:t xml:space="preserve">Il </w:t>
      </w:r>
      <w:r w:rsidR="00065E20">
        <w:t>est intéressé car il a dans sa clientèle de richissimes entrepreneurs et des partis politiques qui souhaitent</w:t>
      </w:r>
      <w:r w:rsidR="00DD531E">
        <w:t xml:space="preserve"> </w:t>
      </w:r>
      <w:r>
        <w:t>pratiquer de l’évasion fiscale</w:t>
      </w:r>
      <w:r w:rsidR="00065E20">
        <w:t>. Il le fait à grande échelle</w:t>
      </w:r>
      <w:r>
        <w:t xml:space="preserve">. A chaque fois que l’argent transitait par le Vatican, la banque touchait de l’argent. Les caisses se </w:t>
      </w:r>
      <w:r w:rsidR="00DD531E">
        <w:t>r</w:t>
      </w:r>
      <w:r>
        <w:t xml:space="preserve">emplissent, l’argent coule à </w:t>
      </w:r>
      <w:r w:rsidR="00065E20">
        <w:t>f</w:t>
      </w:r>
      <w:r>
        <w:t>lot</w:t>
      </w:r>
    </w:p>
    <w:p w:rsidR="00DD531E" w:rsidRDefault="00DD531E" w:rsidP="00DD531E">
      <w:r>
        <w:t>Tout est remis en cause à la mort de Paul VI</w:t>
      </w:r>
      <w:r w:rsidR="001B4BF4">
        <w:t xml:space="preserve"> car</w:t>
      </w:r>
      <w:r>
        <w:t xml:space="preserve"> son successeur est réputé incorruptible</w:t>
      </w:r>
      <w:r w:rsidR="00BB7620">
        <w:t>.</w:t>
      </w:r>
    </w:p>
    <w:p w:rsidR="007E6529" w:rsidRDefault="00DD531E" w:rsidP="00DD531E">
      <w:r>
        <w:t>Jean Paul I° se rend compte que la banque du Vatican est un véritable problème pour l’</w:t>
      </w:r>
      <w:r w:rsidR="00BB7620">
        <w:t>É</w:t>
      </w:r>
      <w:r>
        <w:t>glise</w:t>
      </w:r>
      <w:r w:rsidR="007E6529">
        <w:t>.</w:t>
      </w:r>
      <w:r>
        <w:t xml:space="preserve"> </w:t>
      </w:r>
      <w:proofErr w:type="gramStart"/>
      <w:r>
        <w:t>il</w:t>
      </w:r>
      <w:proofErr w:type="gramEnd"/>
      <w:r>
        <w:t xml:space="preserve"> meurt subitement </w:t>
      </w:r>
      <w:r w:rsidR="00680060">
        <w:t>d’une crise cardiaque son pontificat aura été très court, 33 jours.</w:t>
      </w:r>
    </w:p>
    <w:p w:rsidR="00DD531E" w:rsidRDefault="007E6529" w:rsidP="00DD531E">
      <w:r>
        <w:t>C</w:t>
      </w:r>
      <w:r w:rsidR="00DD531E">
        <w:t>ertains pensent qu’on pourrait l’avoir aidé</w:t>
      </w:r>
    </w:p>
    <w:p w:rsidR="00DD531E" w:rsidRDefault="00DD531E" w:rsidP="00DD531E">
      <w:r>
        <w:t xml:space="preserve">Arrive Jean Paul II qui s’intéresse beaucoup aux chrétiens des pays communistes. Il contribuera à la chute du mur de Berlin (noter que jean </w:t>
      </w:r>
      <w:r w:rsidR="00BB7620">
        <w:t>P</w:t>
      </w:r>
      <w:r>
        <w:t xml:space="preserve">aul II a été comédien) La curie </w:t>
      </w:r>
      <w:proofErr w:type="gramStart"/>
      <w:r>
        <w:t>reprend</w:t>
      </w:r>
      <w:proofErr w:type="gramEnd"/>
      <w:r>
        <w:t xml:space="preserve"> tout son pouvoir car il ne s’intéresse pas aux affaires internes. Tout ce que le pape demande à </w:t>
      </w:r>
      <w:proofErr w:type="spellStart"/>
      <w:r>
        <w:t>Marcinkus</w:t>
      </w:r>
      <w:proofErr w:type="spellEnd"/>
      <w:r>
        <w:t xml:space="preserve"> c’est de faire rentrer de l’argent dans les caisses de l’église</w:t>
      </w:r>
    </w:p>
    <w:p w:rsidR="00DD531E" w:rsidRDefault="00DD531E" w:rsidP="00DD531E">
      <w:r>
        <w:t>Les américains donneront de l’argent à J</w:t>
      </w:r>
      <w:r w:rsidR="001B4BF4">
        <w:t>.</w:t>
      </w:r>
      <w:r>
        <w:t>P</w:t>
      </w:r>
      <w:r w:rsidR="001B4BF4">
        <w:t>.</w:t>
      </w:r>
      <w:r>
        <w:t xml:space="preserve">II pour Lutter contre le communisme et aider </w:t>
      </w:r>
      <w:r w:rsidR="00BB7620">
        <w:t>S</w:t>
      </w:r>
      <w:r>
        <w:t>olidarnosc. Ils veulent utiliser le système occulte de la banque du Vatican</w:t>
      </w:r>
      <w:r w:rsidR="00BB7620">
        <w:t>. Las Roberto Calvi meurt on le retrouve pendu à Londres sous un pont de la Tamise. On l’a</w:t>
      </w:r>
      <w:r w:rsidR="001B4BF4">
        <w:t>vait</w:t>
      </w:r>
      <w:r w:rsidR="00BB7620">
        <w:t xml:space="preserve"> peut</w:t>
      </w:r>
      <w:r w:rsidR="001B4BF4">
        <w:t>-</w:t>
      </w:r>
      <w:r w:rsidR="00BB7620">
        <w:t xml:space="preserve"> être aidé</w:t>
      </w:r>
    </w:p>
    <w:p w:rsidR="009F4030" w:rsidRPr="007E6529" w:rsidRDefault="009F4030" w:rsidP="00DD531E">
      <w:r>
        <w:t>Un juge veut ouvrir une enquête</w:t>
      </w:r>
      <w:r w:rsidR="00BB7620">
        <w:t xml:space="preserve"> </w:t>
      </w:r>
      <w:r w:rsidR="009B47E7">
        <w:t xml:space="preserve">sur </w:t>
      </w:r>
      <w:r w:rsidR="00BB7620">
        <w:t>sa mort</w:t>
      </w:r>
      <w:r w:rsidR="001B4BF4">
        <w:t xml:space="preserve">. </w:t>
      </w:r>
      <w:r>
        <w:t>L’enquête révèle le système maffieu</w:t>
      </w:r>
      <w:r w:rsidR="001B4BF4">
        <w:t>x</w:t>
      </w:r>
      <w:r>
        <w:t xml:space="preserve"> de la banque du Vatican. La justice italienne voudrait interpeler </w:t>
      </w:r>
      <w:proofErr w:type="spellStart"/>
      <w:r>
        <w:t>Marcinkus</w:t>
      </w:r>
      <w:proofErr w:type="spellEnd"/>
      <w:r>
        <w:t xml:space="preserve">, mais tant qu’il est dans la cité du Vatican il est intouchable et le pape refuse de livrer son banquier à la justice. </w:t>
      </w:r>
      <w:proofErr w:type="spellStart"/>
      <w:r>
        <w:t>Marcinkus</w:t>
      </w:r>
      <w:proofErr w:type="spellEnd"/>
      <w:r>
        <w:t xml:space="preserve"> continue ses trafics d’argent à l’abri de la cité. Le pape couvre son banquier jusqu’à sa mort ;</w:t>
      </w:r>
      <w:r w:rsidRPr="00CF59C1">
        <w:rPr>
          <w:rFonts w:ascii="Georgia" w:hAnsi="Georgia"/>
          <w:color w:val="163860"/>
          <w:sz w:val="27"/>
          <w:szCs w:val="27"/>
          <w:shd w:val="clear" w:color="auto" w:fill="FFFFFF"/>
        </w:rPr>
        <w:t xml:space="preserve"> </w:t>
      </w:r>
      <w:r w:rsidRPr="007E6529">
        <w:t>Il échappera aux poursuites grâce à l'immunité diplomatique.</w:t>
      </w:r>
    </w:p>
    <w:p w:rsidR="00CF59C1" w:rsidRDefault="00CF59C1" w:rsidP="00DD531E">
      <w:pPr>
        <w:rPr>
          <w:color w:val="444444"/>
          <w:sz w:val="32"/>
          <w:szCs w:val="32"/>
        </w:rPr>
      </w:pPr>
      <w:proofErr w:type="spellStart"/>
      <w:r>
        <w:rPr>
          <w:color w:val="444444"/>
          <w:sz w:val="32"/>
          <w:szCs w:val="32"/>
        </w:rPr>
        <w:t>Vatileaks</w:t>
      </w:r>
      <w:proofErr w:type="spellEnd"/>
      <w:r>
        <w:rPr>
          <w:color w:val="444444"/>
          <w:sz w:val="32"/>
          <w:szCs w:val="32"/>
        </w:rPr>
        <w:t xml:space="preserve"> I</w:t>
      </w:r>
      <w:r w:rsidR="007E6529">
        <w:rPr>
          <w:color w:val="444444"/>
          <w:sz w:val="32"/>
          <w:szCs w:val="32"/>
        </w:rPr>
        <w:t>-</w:t>
      </w:r>
      <w:r w:rsidR="00F82B21">
        <w:rPr>
          <w:color w:val="444444"/>
          <w:sz w:val="32"/>
          <w:szCs w:val="32"/>
        </w:rPr>
        <w:t xml:space="preserve"> 2012</w:t>
      </w:r>
    </w:p>
    <w:p w:rsidR="00C50E92" w:rsidRDefault="00C50E92" w:rsidP="00C50E92">
      <w:r>
        <w:t>En 2012 le majordome</w:t>
      </w:r>
      <w:r w:rsidR="001B4BF4">
        <w:t xml:space="preserve"> du pape</w:t>
      </w:r>
      <w:r>
        <w:t xml:space="preserve"> Paolo Gabriele parle</w:t>
      </w:r>
      <w:r w:rsidR="001B4BF4">
        <w:t xml:space="preserve"> à la presse</w:t>
      </w:r>
      <w:r>
        <w:t xml:space="preserve">. Il y a un réseau de corruption au </w:t>
      </w:r>
      <w:r w:rsidR="001B4BF4">
        <w:t>V</w:t>
      </w:r>
      <w:r>
        <w:t xml:space="preserve">atican, malversations détournements de fonds dépenses somptuaires la liste est longue. </w:t>
      </w:r>
    </w:p>
    <w:p w:rsidR="00C50E92" w:rsidRDefault="00C50E92" w:rsidP="00C50E92">
      <w:r>
        <w:t xml:space="preserve">C’est le cardinal Bertone qui est directement impliqué dans ces affaires. C’est </w:t>
      </w:r>
      <w:proofErr w:type="spellStart"/>
      <w:r w:rsidR="009F4030">
        <w:t>V</w:t>
      </w:r>
      <w:r>
        <w:t>atileaks</w:t>
      </w:r>
      <w:proofErr w:type="spellEnd"/>
      <w:r>
        <w:t xml:space="preserve"> Le majordome est condamné pour vol de documents. Il sera gracié par le pape. Bertone n’est pas inquiété ni les membres de la curie qui ont trempé dans ce scandale</w:t>
      </w:r>
    </w:p>
    <w:p w:rsidR="00C50E92" w:rsidRDefault="009F4030" w:rsidP="00C50E92">
      <w:r>
        <w:t>B</w:t>
      </w:r>
      <w:r w:rsidR="001B4BF4">
        <w:t>e</w:t>
      </w:r>
      <w:r>
        <w:t>noît XVI</w:t>
      </w:r>
      <w:r w:rsidR="00C50E92">
        <w:t xml:space="preserve"> n’était pas au courant </w:t>
      </w:r>
      <w:r>
        <w:t>il</w:t>
      </w:r>
      <w:r w:rsidR="00C50E92">
        <w:t xml:space="preserve"> lance sa propre enquête</w:t>
      </w:r>
      <w:r w:rsidR="001B4BF4">
        <w:t xml:space="preserve">. </w:t>
      </w:r>
      <w:r>
        <w:t xml:space="preserve">Le </w:t>
      </w:r>
      <w:r w:rsidR="00C50E92">
        <w:t xml:space="preserve">rapport </w:t>
      </w:r>
      <w:r w:rsidR="001B4BF4">
        <w:t xml:space="preserve">est </w:t>
      </w:r>
      <w:r w:rsidR="00C50E92">
        <w:t xml:space="preserve">accablant </w:t>
      </w:r>
    </w:p>
    <w:p w:rsidR="007E6529" w:rsidRDefault="00C50E92" w:rsidP="00C50E92">
      <w:r>
        <w:t>Comme il ne peut rien faire.il démissionne</w:t>
      </w:r>
      <w:r w:rsidR="009F4030">
        <w:t xml:space="preserve"> en 2013 </w:t>
      </w:r>
      <w:r>
        <w:t xml:space="preserve">car ainsi la curie </w:t>
      </w:r>
      <w:r w:rsidR="00642B1F">
        <w:t xml:space="preserve">peu scrupuleuse </w:t>
      </w:r>
      <w:r>
        <w:t>devra démissionner</w:t>
      </w:r>
    </w:p>
    <w:p w:rsidR="00DD531E" w:rsidRDefault="00C50E92" w:rsidP="00DD531E">
      <w:r>
        <w:t xml:space="preserve"> </w:t>
      </w:r>
      <w:r w:rsidR="003F46A5">
        <w:t>O</w:t>
      </w:r>
      <w:r>
        <w:t>n</w:t>
      </w:r>
      <w:r w:rsidR="001B4BF4">
        <w:t xml:space="preserve"> a</w:t>
      </w:r>
      <w:r>
        <w:t xml:space="preserve"> dit qu’il démission</w:t>
      </w:r>
      <w:r w:rsidR="009F4030">
        <w:t>n</w:t>
      </w:r>
      <w:r>
        <w:t>a à cause de ses insomnies ! lesquelles auraient pu être la résultante des malversations financières de L’Église</w:t>
      </w:r>
    </w:p>
    <w:p w:rsidR="00642B1F" w:rsidRPr="00642B1F" w:rsidRDefault="00642B1F" w:rsidP="00642B1F">
      <w:pPr>
        <w:rPr>
          <w:sz w:val="32"/>
          <w:szCs w:val="32"/>
        </w:rPr>
      </w:pPr>
      <w:proofErr w:type="spellStart"/>
      <w:r w:rsidRPr="00642B1F">
        <w:rPr>
          <w:rFonts w:cstheme="minorHAnsi"/>
          <w:color w:val="444444"/>
          <w:sz w:val="32"/>
          <w:szCs w:val="32"/>
        </w:rPr>
        <w:lastRenderedPageBreak/>
        <w:t>V</w:t>
      </w:r>
      <w:r w:rsidR="001E0CE3">
        <w:rPr>
          <w:rFonts w:cstheme="minorHAnsi"/>
          <w:color w:val="444444"/>
          <w:sz w:val="32"/>
          <w:szCs w:val="32"/>
        </w:rPr>
        <w:t>a</w:t>
      </w:r>
      <w:r w:rsidRPr="00642B1F">
        <w:rPr>
          <w:rFonts w:cstheme="minorHAnsi"/>
          <w:color w:val="444444"/>
          <w:sz w:val="32"/>
          <w:szCs w:val="32"/>
        </w:rPr>
        <w:t>tileaks</w:t>
      </w:r>
      <w:proofErr w:type="spellEnd"/>
      <w:r w:rsidRPr="00642B1F">
        <w:rPr>
          <w:rFonts w:cstheme="minorHAnsi"/>
          <w:color w:val="444444"/>
          <w:sz w:val="32"/>
          <w:szCs w:val="32"/>
        </w:rPr>
        <w:t xml:space="preserve"> II.</w:t>
      </w:r>
    </w:p>
    <w:p w:rsidR="00DA757B" w:rsidRDefault="00CF59C1" w:rsidP="00642B1F">
      <w:pPr>
        <w:rPr>
          <w:lang w:eastAsia="fr-FR" w:bidi="th-TH"/>
        </w:rPr>
      </w:pPr>
      <w:r w:rsidRPr="00317170">
        <w:rPr>
          <w:rFonts w:cstheme="minorHAnsi"/>
          <w:color w:val="444444"/>
        </w:rPr>
        <w:t xml:space="preserve">Malgré </w:t>
      </w:r>
      <w:r w:rsidR="009F4030" w:rsidRPr="00317170">
        <w:rPr>
          <w:rFonts w:cstheme="minorHAnsi"/>
          <w:color w:val="444444"/>
        </w:rPr>
        <w:t>des tentatives de réformes</w:t>
      </w:r>
      <w:r w:rsidRPr="00317170">
        <w:rPr>
          <w:rFonts w:cstheme="minorHAnsi"/>
          <w:color w:val="444444"/>
        </w:rPr>
        <w:t xml:space="preserve">, en 2015 un autre scandale financier </w:t>
      </w:r>
      <w:r w:rsidR="00BB7620" w:rsidRPr="00317170">
        <w:rPr>
          <w:rFonts w:cstheme="minorHAnsi"/>
          <w:color w:val="444444"/>
        </w:rPr>
        <w:t>trouble le</w:t>
      </w:r>
      <w:r w:rsidRPr="00317170">
        <w:rPr>
          <w:rFonts w:cstheme="minorHAnsi"/>
          <w:color w:val="444444"/>
        </w:rPr>
        <w:t xml:space="preserve"> Vatican</w:t>
      </w:r>
      <w:r w:rsidR="00DA757B">
        <w:rPr>
          <w:rFonts w:cstheme="minorHAnsi"/>
          <w:color w:val="444444"/>
        </w:rPr>
        <w:t xml:space="preserve"> qui</w:t>
      </w:r>
      <w:r w:rsidR="002A72E9">
        <w:rPr>
          <w:rFonts w:cstheme="minorHAnsi"/>
          <w:color w:val="444444"/>
        </w:rPr>
        <w:t xml:space="preserve"> </w:t>
      </w:r>
      <w:r w:rsidR="00DA757B">
        <w:rPr>
          <w:rFonts w:cstheme="minorHAnsi"/>
          <w:color w:val="444444"/>
        </w:rPr>
        <w:t>l</w:t>
      </w:r>
      <w:r w:rsidR="002A72E9">
        <w:rPr>
          <w:rFonts w:cstheme="minorHAnsi"/>
          <w:color w:val="444444"/>
        </w:rPr>
        <w:t xml:space="preserve">e 2 </w:t>
      </w:r>
      <w:proofErr w:type="gramStart"/>
      <w:r w:rsidR="002A72E9">
        <w:rPr>
          <w:rFonts w:cstheme="minorHAnsi"/>
          <w:color w:val="444444"/>
        </w:rPr>
        <w:t>Novembre  annonce</w:t>
      </w:r>
      <w:proofErr w:type="gramEnd"/>
      <w:r w:rsidR="002A72E9">
        <w:rPr>
          <w:rFonts w:cstheme="minorHAnsi"/>
          <w:color w:val="444444"/>
        </w:rPr>
        <w:t xml:space="preserve"> l’arrestation de deux personnes soupçonnées d’avoir organisé la fuite de documents confidentiels</w:t>
      </w:r>
      <w:r w:rsidR="00642B1F">
        <w:rPr>
          <w:rFonts w:cstheme="minorHAnsi"/>
          <w:color w:val="444444"/>
        </w:rPr>
        <w:t xml:space="preserve"> </w:t>
      </w:r>
      <w:r w:rsidR="001E0CE3">
        <w:rPr>
          <w:rFonts w:cstheme="minorHAnsi"/>
          <w:color w:val="444444"/>
        </w:rPr>
        <w:t xml:space="preserve"> vers des journalistes</w:t>
      </w:r>
      <w:r w:rsidR="00DA757B">
        <w:rPr>
          <w:rFonts w:cstheme="minorHAnsi"/>
          <w:color w:val="444444"/>
        </w:rPr>
        <w:t xml:space="preserve"> </w:t>
      </w:r>
      <w:r w:rsidR="001E0CE3">
        <w:rPr>
          <w:rFonts w:cstheme="minorHAnsi"/>
          <w:color w:val="444444"/>
        </w:rPr>
        <w:t>.</w:t>
      </w:r>
      <w:r w:rsidR="00642B1F">
        <w:rPr>
          <w:rFonts w:cstheme="minorHAnsi"/>
          <w:color w:val="444444"/>
        </w:rPr>
        <w:t xml:space="preserve">Quelques heures plus tard l’affaire et surnommée </w:t>
      </w:r>
      <w:proofErr w:type="spellStart"/>
      <w:r w:rsidR="00642B1F">
        <w:rPr>
          <w:rFonts w:cstheme="minorHAnsi"/>
          <w:color w:val="444444"/>
        </w:rPr>
        <w:t>Vitileaks</w:t>
      </w:r>
      <w:proofErr w:type="spellEnd"/>
      <w:r w:rsidR="00642B1F">
        <w:rPr>
          <w:rFonts w:cstheme="minorHAnsi"/>
          <w:color w:val="444444"/>
        </w:rPr>
        <w:t xml:space="preserve"> II. Le 24 novembre s’ouvre le procès </w:t>
      </w:r>
      <w:r w:rsidR="002A72E9">
        <w:rPr>
          <w:rFonts w:cstheme="minorHAnsi"/>
          <w:color w:val="444444"/>
        </w:rPr>
        <w:t xml:space="preserve">de cinq personnes deux journalistes et </w:t>
      </w:r>
      <w:r w:rsidR="00642B1F">
        <w:rPr>
          <w:rFonts w:cstheme="minorHAnsi"/>
          <w:color w:val="444444"/>
        </w:rPr>
        <w:t xml:space="preserve">des </w:t>
      </w:r>
      <w:r w:rsidR="002A72E9">
        <w:rPr>
          <w:rFonts w:cstheme="minorHAnsi"/>
          <w:color w:val="444444"/>
        </w:rPr>
        <w:t>trois « corbeaux »</w:t>
      </w:r>
      <w:r w:rsidR="00DA757B">
        <w:rPr>
          <w:rFonts w:cstheme="minorHAnsi"/>
          <w:color w:val="444444"/>
        </w:rPr>
        <w:t xml:space="preserve"> </w:t>
      </w:r>
      <w:r w:rsidR="002A72E9" w:rsidRPr="00D5288B">
        <w:rPr>
          <w:lang w:eastAsia="fr-FR" w:bidi="th-TH"/>
        </w:rPr>
        <w:t xml:space="preserve">Mgr Vallejo </w:t>
      </w:r>
      <w:proofErr w:type="spellStart"/>
      <w:r w:rsidR="002A72E9" w:rsidRPr="00D5288B">
        <w:rPr>
          <w:lang w:eastAsia="fr-FR" w:bidi="th-TH"/>
        </w:rPr>
        <w:t>Balda</w:t>
      </w:r>
      <w:proofErr w:type="spellEnd"/>
      <w:r w:rsidR="002A72E9" w:rsidRPr="00D5288B">
        <w:rPr>
          <w:lang w:eastAsia="fr-FR" w:bidi="th-TH"/>
        </w:rPr>
        <w:t xml:space="preserve">, Francesca </w:t>
      </w:r>
      <w:proofErr w:type="spellStart"/>
      <w:r w:rsidR="002A72E9" w:rsidRPr="00D5288B">
        <w:rPr>
          <w:lang w:eastAsia="fr-FR" w:bidi="th-TH"/>
        </w:rPr>
        <w:t>Chaouqui</w:t>
      </w:r>
      <w:proofErr w:type="spellEnd"/>
      <w:r w:rsidR="002A72E9" w:rsidRPr="00D5288B">
        <w:rPr>
          <w:lang w:eastAsia="fr-FR" w:bidi="th-TH"/>
        </w:rPr>
        <w:t xml:space="preserve"> et Nicola Mai</w:t>
      </w:r>
    </w:p>
    <w:p w:rsidR="002A72E9" w:rsidRPr="001E0CE3" w:rsidRDefault="001E0CE3" w:rsidP="00642B1F">
      <w:pPr>
        <w:rPr>
          <w:rFonts w:cstheme="minorHAnsi"/>
          <w:color w:val="444444"/>
        </w:rPr>
      </w:pPr>
      <w:r>
        <w:rPr>
          <w:lang w:eastAsia="fr-FR" w:bidi="th-TH"/>
        </w:rPr>
        <w:t>.</w:t>
      </w:r>
    </w:p>
    <w:p w:rsidR="00F82B21" w:rsidRPr="00317170" w:rsidRDefault="00F82B21" w:rsidP="00642B1F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444444"/>
        </w:rPr>
      </w:pPr>
      <w:r w:rsidRPr="00317170">
        <w:rPr>
          <w:rFonts w:asciiTheme="minorHAnsi" w:hAnsiTheme="minorHAnsi" w:cstheme="minorHAnsi"/>
          <w:color w:val="444444"/>
        </w:rPr>
        <w:t>Les scandales financiers continuent de faire surface de temps à autre, tels que les allégations</w:t>
      </w:r>
      <w:r w:rsidR="001B4BF4">
        <w:rPr>
          <w:rFonts w:asciiTheme="minorHAnsi" w:hAnsiTheme="minorHAnsi" w:cstheme="minorHAnsi"/>
          <w:color w:val="444444"/>
        </w:rPr>
        <w:t xml:space="preserve"> </w:t>
      </w:r>
      <w:r w:rsidRPr="00317170">
        <w:rPr>
          <w:rFonts w:asciiTheme="minorHAnsi" w:hAnsiTheme="minorHAnsi" w:cstheme="minorHAnsi"/>
          <w:color w:val="444444"/>
        </w:rPr>
        <w:t xml:space="preserve">de malversations et de détournement de fonds qui ont émergé en 2020 concernant un investissement immobilier de plus de 200 millions d’euros à Londres. Ces accusations ont conduit à la démission du cardinal Angelo </w:t>
      </w:r>
      <w:proofErr w:type="spellStart"/>
      <w:r w:rsidRPr="00317170">
        <w:rPr>
          <w:rFonts w:asciiTheme="minorHAnsi" w:hAnsiTheme="minorHAnsi" w:cstheme="minorHAnsi"/>
          <w:color w:val="444444"/>
        </w:rPr>
        <w:t>Becciu</w:t>
      </w:r>
      <w:proofErr w:type="spellEnd"/>
      <w:r w:rsidRPr="00317170">
        <w:rPr>
          <w:rFonts w:asciiTheme="minorHAnsi" w:hAnsiTheme="minorHAnsi" w:cstheme="minorHAnsi"/>
          <w:color w:val="444444"/>
        </w:rPr>
        <w:t>, ancien haut responsable de la Curie romaine.</w:t>
      </w:r>
      <w:r w:rsidR="00642B1F">
        <w:rPr>
          <w:rStyle w:val="Appelnotedebasdep"/>
          <w:rFonts w:asciiTheme="minorHAnsi" w:hAnsiTheme="minorHAnsi" w:cstheme="minorHAnsi"/>
          <w:color w:val="444444"/>
        </w:rPr>
        <w:footnoteReference w:id="1"/>
      </w:r>
    </w:p>
    <w:p w:rsidR="00CF59C1" w:rsidRDefault="00CF59C1" w:rsidP="00DD531E"/>
    <w:p w:rsidR="00DD531E" w:rsidRDefault="00DD531E" w:rsidP="00DD531E"/>
    <w:p w:rsidR="00586C1F" w:rsidRDefault="00586C1F" w:rsidP="00CF59C1">
      <w:r>
        <w:rPr>
          <w:rFonts w:ascii="Georgia" w:hAnsi="Georgia"/>
          <w:color w:val="163860"/>
          <w:sz w:val="27"/>
          <w:szCs w:val="27"/>
          <w:shd w:val="clear" w:color="auto" w:fill="FFFFFF"/>
        </w:rPr>
        <w:t> </w:t>
      </w:r>
    </w:p>
    <w:p w:rsidR="00F6485D" w:rsidRDefault="00F6485D" w:rsidP="00454D7C"/>
    <w:sectPr w:rsidR="00F6485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6F27" w:rsidRDefault="00DE6F27" w:rsidP="002A72E9">
      <w:r>
        <w:separator/>
      </w:r>
    </w:p>
  </w:endnote>
  <w:endnote w:type="continuationSeparator" w:id="0">
    <w:p w:rsidR="00DE6F27" w:rsidRDefault="00DE6F27" w:rsidP="002A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583839437"/>
      <w:docPartObj>
        <w:docPartGallery w:val="Page Numbers (Bottom of Page)"/>
        <w:docPartUnique/>
      </w:docPartObj>
    </w:sdtPr>
    <w:sdtContent>
      <w:p w:rsidR="0085218C" w:rsidRDefault="0085218C" w:rsidP="0046079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85218C" w:rsidRDefault="0085218C" w:rsidP="0085218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570850531"/>
      <w:docPartObj>
        <w:docPartGallery w:val="Page Numbers (Bottom of Page)"/>
        <w:docPartUnique/>
      </w:docPartObj>
    </w:sdtPr>
    <w:sdtContent>
      <w:p w:rsidR="0085218C" w:rsidRDefault="0085218C" w:rsidP="0046079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85218C" w:rsidRDefault="0085218C" w:rsidP="0085218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6F27" w:rsidRDefault="00DE6F27" w:rsidP="002A72E9">
      <w:r>
        <w:separator/>
      </w:r>
    </w:p>
  </w:footnote>
  <w:footnote w:type="continuationSeparator" w:id="0">
    <w:p w:rsidR="00DE6F27" w:rsidRDefault="00DE6F27" w:rsidP="002A72E9">
      <w:r>
        <w:continuationSeparator/>
      </w:r>
    </w:p>
  </w:footnote>
  <w:footnote w:id="1">
    <w:p w:rsidR="00642B1F" w:rsidRPr="00242779" w:rsidRDefault="00642B1F">
      <w:pPr>
        <w:pStyle w:val="Notedebasdepage"/>
        <w:rPr>
          <w:lang w:bidi="th-TH"/>
        </w:rPr>
      </w:pPr>
      <w:r>
        <w:rPr>
          <w:rStyle w:val="Appelnotedebasdep"/>
        </w:rPr>
        <w:footnoteRef/>
      </w:r>
      <w:r>
        <w:rPr>
          <w:rFonts w:hint="cs"/>
          <w:cs/>
          <w:lang w:bidi="th-TH"/>
        </w:rPr>
        <w:t xml:space="preserve"> </w:t>
      </w:r>
      <w:r w:rsidRPr="00242779">
        <w:rPr>
          <w:lang w:bidi="th-TH"/>
        </w:rPr>
        <w:t>Source, Journal La Croix</w:t>
      </w:r>
      <w:r w:rsidR="00242779" w:rsidRPr="00242779">
        <w:rPr>
          <w:lang w:bidi="th-TH"/>
        </w:rPr>
        <w:t xml:space="preserve"> du 24/11/ 2015</w:t>
      </w:r>
      <w:r w:rsidR="00436AD5">
        <w:rPr>
          <w:lang w:bidi="th-TH"/>
        </w:rPr>
        <w:t xml:space="preserve"> et émission sue A2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5D"/>
    <w:rsid w:val="00065E20"/>
    <w:rsid w:val="000A6EFC"/>
    <w:rsid w:val="001B4BF4"/>
    <w:rsid w:val="001D6FCF"/>
    <w:rsid w:val="001E0CE3"/>
    <w:rsid w:val="00242779"/>
    <w:rsid w:val="002A72E9"/>
    <w:rsid w:val="00317170"/>
    <w:rsid w:val="003F46A5"/>
    <w:rsid w:val="00436AD5"/>
    <w:rsid w:val="00454D7C"/>
    <w:rsid w:val="00586C1F"/>
    <w:rsid w:val="00602F64"/>
    <w:rsid w:val="00642B1F"/>
    <w:rsid w:val="00680060"/>
    <w:rsid w:val="007E6529"/>
    <w:rsid w:val="0085218C"/>
    <w:rsid w:val="00910670"/>
    <w:rsid w:val="009B47E7"/>
    <w:rsid w:val="009F4030"/>
    <w:rsid w:val="00BB7620"/>
    <w:rsid w:val="00C50E92"/>
    <w:rsid w:val="00CB1078"/>
    <w:rsid w:val="00CF59C1"/>
    <w:rsid w:val="00CF60DA"/>
    <w:rsid w:val="00DA757B"/>
    <w:rsid w:val="00DD531E"/>
    <w:rsid w:val="00DE6F27"/>
    <w:rsid w:val="00DE780F"/>
    <w:rsid w:val="00E12006"/>
    <w:rsid w:val="00E415AA"/>
    <w:rsid w:val="00F554DE"/>
    <w:rsid w:val="00F6485D"/>
    <w:rsid w:val="00F82B21"/>
    <w:rsid w:val="00FF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3F20F3"/>
  <w15:chartTrackingRefBased/>
  <w15:docId w15:val="{81AD1551-3726-DA4D-9D37-FADCDF09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648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 w:bidi="th-TH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6485D"/>
    <w:rPr>
      <w:rFonts w:ascii="Times New Roman" w:eastAsia="Times New Roman" w:hAnsi="Times New Roman" w:cs="Times New Roman"/>
      <w:b/>
      <w:bCs/>
      <w:kern w:val="0"/>
      <w:sz w:val="36"/>
      <w:szCs w:val="36"/>
      <w:lang w:eastAsia="fr-FR" w:bidi="th-TH"/>
      <w14:ligatures w14:val="none"/>
    </w:rPr>
  </w:style>
  <w:style w:type="character" w:customStyle="1" w:styleId="mw-headline">
    <w:name w:val="mw-headline"/>
    <w:basedOn w:val="Policepardfaut"/>
    <w:rsid w:val="00F6485D"/>
  </w:style>
  <w:style w:type="character" w:styleId="Lienhypertexte">
    <w:name w:val="Hyperlink"/>
    <w:basedOn w:val="Policepardfaut"/>
    <w:uiPriority w:val="99"/>
    <w:semiHidden/>
    <w:unhideWhenUsed/>
    <w:rsid w:val="00586C1F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CF59C1"/>
    <w:rPr>
      <w:i/>
      <w:iCs/>
    </w:rPr>
  </w:style>
  <w:style w:type="paragraph" w:styleId="NormalWeb">
    <w:name w:val="Normal (Web)"/>
    <w:basedOn w:val="Normal"/>
    <w:uiPriority w:val="99"/>
    <w:unhideWhenUsed/>
    <w:rsid w:val="00CF59C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th-TH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2A72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72E9"/>
  </w:style>
  <w:style w:type="paragraph" w:styleId="Pieddepage">
    <w:name w:val="footer"/>
    <w:basedOn w:val="Normal"/>
    <w:link w:val="PieddepageCar"/>
    <w:uiPriority w:val="99"/>
    <w:unhideWhenUsed/>
    <w:rsid w:val="002A72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72E9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42B1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42B1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42B1F"/>
    <w:rPr>
      <w:vertAlign w:val="superscript"/>
    </w:rPr>
  </w:style>
  <w:style w:type="character" w:styleId="Numrodepage">
    <w:name w:val="page number"/>
    <w:basedOn w:val="Policepardfaut"/>
    <w:uiPriority w:val="99"/>
    <w:semiHidden/>
    <w:unhideWhenUsed/>
    <w:rsid w:val="00852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8E4DDF-C97C-9C47-972B-7E7E88B3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645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rives</dc:creator>
  <cp:keywords/>
  <dc:description/>
  <cp:lastModifiedBy>jacques rives</cp:lastModifiedBy>
  <cp:revision>9</cp:revision>
  <cp:lastPrinted>2023-12-01T03:11:00Z</cp:lastPrinted>
  <dcterms:created xsi:type="dcterms:W3CDTF">2023-11-27T03:45:00Z</dcterms:created>
  <dcterms:modified xsi:type="dcterms:W3CDTF">2023-12-03T09:41:00Z</dcterms:modified>
</cp:coreProperties>
</file>