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9FF22" w14:textId="470AA483" w:rsidR="00DE1FDA" w:rsidRPr="00631DF8" w:rsidRDefault="00631DF8" w:rsidP="000505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heme="minorHAnsi"/>
          <w:b/>
          <w:bCs/>
          <w:color w:val="000000"/>
          <w:kern w:val="0"/>
          <w:sz w:val="28"/>
          <w:szCs w:val="28"/>
          <w:lang w:bidi="th-TH"/>
        </w:rPr>
      </w:pPr>
      <w:r>
        <w:rPr>
          <w:rFonts w:cstheme="minorHAnsi"/>
          <w:b/>
          <w:bCs/>
          <w:color w:val="000000"/>
          <w:kern w:val="0"/>
          <w:sz w:val="28"/>
          <w:szCs w:val="28"/>
          <w:lang w:bidi="th-TH"/>
        </w:rPr>
        <w:t xml:space="preserve">Les </w:t>
      </w:r>
      <w:r w:rsidR="005B2824">
        <w:rPr>
          <w:rFonts w:cstheme="minorHAnsi"/>
          <w:b/>
          <w:bCs/>
          <w:color w:val="000000"/>
          <w:kern w:val="0"/>
          <w:sz w:val="28"/>
          <w:szCs w:val="28"/>
          <w:lang w:bidi="th-TH"/>
        </w:rPr>
        <w:t>cloches de Saint-Sernin</w:t>
      </w:r>
      <w:r w:rsidR="00314476" w:rsidRPr="00631DF8">
        <w:rPr>
          <w:rFonts w:cstheme="minorHAnsi"/>
          <w:b/>
          <w:bCs/>
          <w:color w:val="000000"/>
          <w:kern w:val="0"/>
          <w:sz w:val="28"/>
          <w:szCs w:val="28"/>
          <w:lang w:bidi="th-TH"/>
        </w:rPr>
        <w:t xml:space="preserve"> </w:t>
      </w:r>
      <w:r w:rsidR="00050529">
        <w:rPr>
          <w:rFonts w:cstheme="minorHAnsi"/>
          <w:b/>
          <w:bCs/>
          <w:color w:val="000000"/>
          <w:kern w:val="0"/>
          <w:sz w:val="28"/>
          <w:szCs w:val="28"/>
          <w:lang w:bidi="th-TH"/>
        </w:rPr>
        <w:t>au XIX</w:t>
      </w:r>
      <w:r w:rsidR="005B2824" w:rsidRPr="005B2824">
        <w:rPr>
          <w:rFonts w:cstheme="minorHAnsi"/>
          <w:b/>
          <w:bCs/>
          <w:color w:val="000000"/>
          <w:kern w:val="0"/>
          <w:sz w:val="28"/>
          <w:szCs w:val="28"/>
          <w:vertAlign w:val="superscript"/>
          <w:lang w:bidi="th-TH"/>
        </w:rPr>
        <w:t>e</w:t>
      </w:r>
      <w:r w:rsidR="00050529">
        <w:rPr>
          <w:rFonts w:cstheme="minorHAnsi"/>
          <w:b/>
          <w:bCs/>
          <w:color w:val="000000"/>
          <w:kern w:val="0"/>
          <w:sz w:val="28"/>
          <w:szCs w:val="28"/>
          <w:lang w:bidi="th-TH"/>
        </w:rPr>
        <w:t xml:space="preserve"> siècle </w:t>
      </w:r>
      <w:r w:rsidR="00314476" w:rsidRPr="00631DF8">
        <w:rPr>
          <w:rFonts w:cstheme="minorHAnsi"/>
          <w:b/>
          <w:bCs/>
          <w:color w:val="000000"/>
          <w:kern w:val="0"/>
          <w:sz w:val="28"/>
          <w:szCs w:val="28"/>
          <w:lang w:bidi="th-TH"/>
        </w:rPr>
        <w:t>d’après des documents d’archives</w:t>
      </w:r>
      <w:r w:rsidR="007E0D94">
        <w:rPr>
          <w:rFonts w:cstheme="minorHAnsi"/>
          <w:b/>
          <w:bCs/>
          <w:color w:val="000000"/>
          <w:kern w:val="0"/>
          <w:sz w:val="28"/>
          <w:szCs w:val="28"/>
          <w:lang w:bidi="th-TH"/>
        </w:rPr>
        <w:t xml:space="preserve"> Inédits</w:t>
      </w:r>
    </w:p>
    <w:p w14:paraId="18FD769F" w14:textId="77777777" w:rsidR="00314476" w:rsidRDefault="00314476" w:rsidP="009E06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heme="minorHAnsi"/>
          <w:color w:val="000000"/>
          <w:kern w:val="0"/>
          <w:lang w:bidi="th-TH"/>
        </w:rPr>
      </w:pPr>
    </w:p>
    <w:p w14:paraId="4EBC7F3D" w14:textId="65EC542C" w:rsidR="00314476" w:rsidRDefault="00314476" w:rsidP="003144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Pr>
          <w:rFonts w:cstheme="minorHAnsi"/>
          <w:color w:val="000000"/>
          <w:kern w:val="0"/>
          <w:lang w:bidi="th-TH"/>
        </w:rPr>
        <w:t>Remarques préliminaires</w:t>
      </w:r>
      <w:r w:rsidR="008D19B5">
        <w:rPr>
          <w:rFonts w:cstheme="minorHAnsi"/>
          <w:color w:val="000000"/>
          <w:kern w:val="0"/>
          <w:lang w:bidi="th-TH"/>
        </w:rPr>
        <w:t> :</w:t>
      </w:r>
    </w:p>
    <w:p w14:paraId="306A19F5" w14:textId="26BD2D90" w:rsidR="001C76EB" w:rsidRPr="00631DF8" w:rsidRDefault="000149A6" w:rsidP="001C76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1"/>
          <w:szCs w:val="21"/>
          <w:lang w:bidi="th-TH"/>
        </w:rPr>
      </w:pPr>
      <w:r>
        <w:rPr>
          <w:rFonts w:cstheme="minorHAnsi"/>
          <w:color w:val="000000"/>
          <w:kern w:val="0"/>
          <w:sz w:val="21"/>
          <w:szCs w:val="21"/>
          <w:lang w:bidi="th-TH"/>
        </w:rPr>
        <w:t>C’est g</w:t>
      </w:r>
      <w:r w:rsidR="00314476" w:rsidRPr="00631DF8">
        <w:rPr>
          <w:rFonts w:cstheme="minorHAnsi"/>
          <w:color w:val="000000"/>
          <w:kern w:val="0"/>
          <w:sz w:val="21"/>
          <w:szCs w:val="21"/>
          <w:lang w:bidi="th-TH"/>
        </w:rPr>
        <w:t>râce à l’amabilité de Claudine Jacquet</w:t>
      </w:r>
      <w:r w:rsidR="00111D1C">
        <w:rPr>
          <w:rFonts w:cstheme="minorHAnsi"/>
          <w:color w:val="000000"/>
          <w:kern w:val="0"/>
          <w:sz w:val="21"/>
          <w:szCs w:val="21"/>
          <w:lang w:bidi="th-TH"/>
        </w:rPr>
        <w:t>,</w:t>
      </w:r>
      <w:r w:rsidR="00314476" w:rsidRPr="00631DF8">
        <w:rPr>
          <w:rFonts w:cstheme="minorHAnsi"/>
          <w:color w:val="000000"/>
          <w:kern w:val="0"/>
          <w:sz w:val="21"/>
          <w:szCs w:val="21"/>
          <w:lang w:bidi="th-TH"/>
        </w:rPr>
        <w:t xml:space="preserve"> alors responsable </w:t>
      </w:r>
      <w:r w:rsidR="001C76EB" w:rsidRPr="00631DF8">
        <w:rPr>
          <w:rFonts w:cstheme="minorHAnsi"/>
          <w:color w:val="000000"/>
          <w:kern w:val="0"/>
          <w:sz w:val="21"/>
          <w:szCs w:val="21"/>
          <w:lang w:bidi="th-TH"/>
        </w:rPr>
        <w:t>des collections du Musée Saint-Raymond</w:t>
      </w:r>
      <w:r w:rsidR="00111D1C">
        <w:rPr>
          <w:rFonts w:cstheme="minorHAnsi"/>
          <w:color w:val="000000"/>
          <w:kern w:val="0"/>
          <w:sz w:val="21"/>
          <w:szCs w:val="21"/>
          <w:lang w:bidi="th-TH"/>
        </w:rPr>
        <w:t>,</w:t>
      </w:r>
    </w:p>
    <w:p w14:paraId="71729AD3" w14:textId="3A3F99A0" w:rsidR="00314476" w:rsidRPr="00631DF8" w:rsidRDefault="00111D1C" w:rsidP="001C76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1"/>
          <w:szCs w:val="21"/>
          <w:lang w:bidi="th-TH"/>
        </w:rPr>
      </w:pPr>
      <w:proofErr w:type="gramStart"/>
      <w:r>
        <w:rPr>
          <w:rFonts w:cstheme="minorHAnsi"/>
          <w:color w:val="000000"/>
          <w:kern w:val="0"/>
          <w:sz w:val="21"/>
          <w:szCs w:val="21"/>
          <w:lang w:bidi="th-TH"/>
        </w:rPr>
        <w:t>q</w:t>
      </w:r>
      <w:r w:rsidR="000149A6">
        <w:rPr>
          <w:rFonts w:cstheme="minorHAnsi"/>
          <w:color w:val="000000"/>
          <w:kern w:val="0"/>
          <w:sz w:val="21"/>
          <w:szCs w:val="21"/>
          <w:lang w:bidi="th-TH"/>
        </w:rPr>
        <w:t>ue</w:t>
      </w:r>
      <w:proofErr w:type="gramEnd"/>
      <w:r w:rsidR="000149A6">
        <w:rPr>
          <w:rFonts w:cstheme="minorHAnsi"/>
          <w:color w:val="000000"/>
          <w:kern w:val="0"/>
          <w:sz w:val="21"/>
          <w:szCs w:val="21"/>
          <w:lang w:bidi="th-TH"/>
        </w:rPr>
        <w:t xml:space="preserve"> j</w:t>
      </w:r>
      <w:r w:rsidR="001C76EB" w:rsidRPr="00631DF8">
        <w:rPr>
          <w:rFonts w:cstheme="minorHAnsi"/>
          <w:color w:val="000000"/>
          <w:kern w:val="0"/>
          <w:sz w:val="21"/>
          <w:szCs w:val="21"/>
          <w:lang w:bidi="th-TH"/>
        </w:rPr>
        <w:t>’ai pu consulter les archives de la basilique. Seuls ceux qui savent les</w:t>
      </w:r>
      <w:r w:rsidR="00631DF8">
        <w:rPr>
          <w:rFonts w:cstheme="minorHAnsi"/>
          <w:color w:val="000000"/>
          <w:kern w:val="0"/>
          <w:sz w:val="21"/>
          <w:szCs w:val="21"/>
          <w:lang w:bidi="th-TH"/>
        </w:rPr>
        <w:t xml:space="preserve"> </w:t>
      </w:r>
      <w:r w:rsidR="001C76EB" w:rsidRPr="00631DF8">
        <w:rPr>
          <w:rFonts w:cstheme="minorHAnsi"/>
          <w:color w:val="000000"/>
          <w:kern w:val="0"/>
          <w:sz w:val="21"/>
          <w:szCs w:val="21"/>
          <w:lang w:bidi="th-TH"/>
        </w:rPr>
        <w:t>difficultés qu’il y avait pour y accéder peuvent mesurer la chance qui fut la mienne. Sans elle ce travail n’aurait jamais vu le jour. Ces notes sont extraites d’un travail que m’avait suggéré Monsieur Pascal Julien.</w:t>
      </w:r>
    </w:p>
    <w:p w14:paraId="54AA9427" w14:textId="64F66E9E" w:rsidR="001C76EB" w:rsidRPr="00631DF8" w:rsidRDefault="001C76EB" w:rsidP="001C76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1"/>
          <w:szCs w:val="21"/>
          <w:lang w:bidi="th-TH"/>
        </w:rPr>
      </w:pPr>
      <w:r w:rsidRPr="00631DF8">
        <w:rPr>
          <w:rFonts w:cstheme="minorHAnsi"/>
          <w:color w:val="000000"/>
          <w:kern w:val="0"/>
          <w:sz w:val="21"/>
          <w:szCs w:val="21"/>
          <w:lang w:bidi="th-TH"/>
        </w:rPr>
        <w:t xml:space="preserve">ASS pour Archives de SAINT SERNIN.  </w:t>
      </w:r>
      <w:r w:rsidR="001714B2">
        <w:rPr>
          <w:rFonts w:cstheme="minorHAnsi"/>
          <w:color w:val="000000"/>
          <w:kern w:val="0"/>
          <w:sz w:val="21"/>
          <w:szCs w:val="21"/>
          <w:lang w:bidi="th-TH"/>
        </w:rPr>
        <w:t>À</w:t>
      </w:r>
      <w:r w:rsidRPr="00631DF8">
        <w:rPr>
          <w:rFonts w:cstheme="minorHAnsi"/>
          <w:color w:val="000000"/>
          <w:kern w:val="0"/>
          <w:sz w:val="21"/>
          <w:szCs w:val="21"/>
          <w:lang w:bidi="th-TH"/>
        </w:rPr>
        <w:t xml:space="preserve"> l’époque</w:t>
      </w:r>
      <w:r w:rsidR="001714B2">
        <w:rPr>
          <w:rFonts w:cstheme="minorHAnsi"/>
          <w:color w:val="000000"/>
          <w:kern w:val="0"/>
          <w:sz w:val="21"/>
          <w:szCs w:val="21"/>
          <w:lang w:bidi="th-TH"/>
        </w:rPr>
        <w:t>,</w:t>
      </w:r>
      <w:r w:rsidR="00050529">
        <w:rPr>
          <w:rFonts w:cstheme="minorHAnsi"/>
          <w:color w:val="000000"/>
          <w:kern w:val="0"/>
          <w:sz w:val="21"/>
          <w:szCs w:val="21"/>
          <w:lang w:bidi="th-TH"/>
        </w:rPr>
        <w:t xml:space="preserve"> elles étaient </w:t>
      </w:r>
      <w:r w:rsidR="000149A6">
        <w:rPr>
          <w:rFonts w:cstheme="minorHAnsi"/>
          <w:color w:val="000000"/>
          <w:kern w:val="0"/>
          <w:sz w:val="21"/>
          <w:szCs w:val="21"/>
          <w:lang w:bidi="th-TH"/>
        </w:rPr>
        <w:t xml:space="preserve">dans la basilique </w:t>
      </w:r>
      <w:r w:rsidR="00050529">
        <w:rPr>
          <w:rFonts w:cstheme="minorHAnsi"/>
          <w:color w:val="000000"/>
          <w:kern w:val="0"/>
          <w:sz w:val="21"/>
          <w:szCs w:val="21"/>
          <w:lang w:bidi="th-TH"/>
        </w:rPr>
        <w:t>et</w:t>
      </w:r>
      <w:r w:rsidR="001714B2">
        <w:rPr>
          <w:rFonts w:cstheme="minorHAnsi"/>
          <w:color w:val="000000"/>
          <w:kern w:val="0"/>
          <w:sz w:val="21"/>
          <w:szCs w:val="21"/>
          <w:lang w:bidi="th-TH"/>
        </w:rPr>
        <w:t xml:space="preserve"> </w:t>
      </w:r>
      <w:r w:rsidRPr="00631DF8">
        <w:rPr>
          <w:rFonts w:cstheme="minorHAnsi"/>
          <w:color w:val="000000"/>
          <w:kern w:val="0"/>
          <w:sz w:val="21"/>
          <w:szCs w:val="21"/>
          <w:lang w:bidi="th-TH"/>
        </w:rPr>
        <w:t>mal classées</w:t>
      </w:r>
      <w:r w:rsidR="000149A6">
        <w:rPr>
          <w:rFonts w:cstheme="minorHAnsi"/>
          <w:color w:val="000000"/>
          <w:kern w:val="0"/>
          <w:sz w:val="21"/>
          <w:szCs w:val="21"/>
          <w:lang w:bidi="th-TH"/>
        </w:rPr>
        <w:t>.</w:t>
      </w:r>
      <w:r w:rsidRPr="00631DF8">
        <w:rPr>
          <w:rFonts w:cstheme="minorHAnsi"/>
          <w:color w:val="000000"/>
          <w:kern w:val="0"/>
          <w:sz w:val="21"/>
          <w:szCs w:val="21"/>
          <w:lang w:bidi="th-TH"/>
        </w:rPr>
        <w:t xml:space="preserve"> (2019) Elles ont été depuis transférées aux </w:t>
      </w:r>
      <w:r w:rsidR="001714B2">
        <w:rPr>
          <w:rFonts w:cstheme="minorHAnsi"/>
          <w:color w:val="000000"/>
          <w:kern w:val="0"/>
          <w:sz w:val="21"/>
          <w:szCs w:val="21"/>
          <w:lang w:bidi="th-TH"/>
        </w:rPr>
        <w:t xml:space="preserve">archives </w:t>
      </w:r>
      <w:r w:rsidRPr="00631DF8">
        <w:rPr>
          <w:rFonts w:cstheme="minorHAnsi"/>
          <w:color w:val="000000"/>
          <w:kern w:val="0"/>
          <w:sz w:val="21"/>
          <w:szCs w:val="21"/>
          <w:lang w:bidi="th-TH"/>
        </w:rPr>
        <w:t>départementales</w:t>
      </w:r>
      <w:r w:rsidR="001714B2">
        <w:rPr>
          <w:rFonts w:cstheme="minorHAnsi"/>
          <w:color w:val="000000"/>
          <w:kern w:val="0"/>
          <w:sz w:val="21"/>
          <w:szCs w:val="21"/>
          <w:lang w:bidi="th-TH"/>
        </w:rPr>
        <w:t xml:space="preserve"> de la Haute-Garonne</w:t>
      </w:r>
      <w:r w:rsidR="00631DF8" w:rsidRPr="00631DF8">
        <w:rPr>
          <w:rFonts w:cstheme="minorHAnsi"/>
          <w:color w:val="000000"/>
          <w:kern w:val="0"/>
          <w:sz w:val="21"/>
          <w:szCs w:val="21"/>
          <w:lang w:bidi="th-TH"/>
        </w:rPr>
        <w:t>. En pièces jointes vous trouverez la copie des documents d’archives.</w:t>
      </w:r>
    </w:p>
    <w:p w14:paraId="2F026D9E" w14:textId="27FE1307" w:rsidR="00631DF8" w:rsidRPr="00631DF8" w:rsidRDefault="00631DF8" w:rsidP="001C76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1"/>
          <w:szCs w:val="21"/>
          <w:lang w:bidi="th-TH"/>
        </w:rPr>
      </w:pPr>
      <w:r w:rsidRPr="00631DF8">
        <w:rPr>
          <w:rFonts w:cstheme="minorHAnsi"/>
          <w:color w:val="000000"/>
          <w:kern w:val="0"/>
          <w:sz w:val="21"/>
          <w:szCs w:val="21"/>
          <w:lang w:bidi="th-TH"/>
        </w:rPr>
        <w:t xml:space="preserve">Pour citer cet article : </w:t>
      </w:r>
      <w:r w:rsidR="00F1001C">
        <w:rPr>
          <w:rFonts w:cstheme="minorHAnsi"/>
          <w:color w:val="000000"/>
          <w:kern w:val="0"/>
          <w:sz w:val="21"/>
          <w:szCs w:val="21"/>
          <w:lang w:bidi="th-TH"/>
        </w:rPr>
        <w:t>Libres propos d’Aristippe</w:t>
      </w:r>
      <w:r w:rsidRPr="00631DF8">
        <w:rPr>
          <w:rFonts w:cstheme="minorHAnsi"/>
          <w:color w:val="000000"/>
          <w:kern w:val="0"/>
          <w:sz w:val="21"/>
          <w:szCs w:val="21"/>
          <w:lang w:bidi="th-TH"/>
        </w:rPr>
        <w:t>, Cloches de Saint</w:t>
      </w:r>
      <w:r w:rsidR="007334D5">
        <w:rPr>
          <w:rFonts w:cstheme="minorHAnsi"/>
          <w:color w:val="000000"/>
          <w:kern w:val="0"/>
          <w:sz w:val="21"/>
          <w:szCs w:val="21"/>
          <w:lang w:bidi="th-TH"/>
        </w:rPr>
        <w:t>-</w:t>
      </w:r>
      <w:r w:rsidRPr="00631DF8">
        <w:rPr>
          <w:rFonts w:cstheme="minorHAnsi"/>
          <w:color w:val="000000"/>
          <w:kern w:val="0"/>
          <w:sz w:val="21"/>
          <w:szCs w:val="21"/>
          <w:lang w:bidi="th-TH"/>
        </w:rPr>
        <w:t>Sernin</w:t>
      </w:r>
      <w:r w:rsidR="00050529">
        <w:rPr>
          <w:rFonts w:cstheme="minorHAnsi"/>
          <w:color w:val="000000"/>
          <w:kern w:val="0"/>
          <w:sz w:val="21"/>
          <w:szCs w:val="21"/>
          <w:lang w:bidi="th-TH"/>
        </w:rPr>
        <w:t xml:space="preserve"> au XIX</w:t>
      </w:r>
      <w:r w:rsidR="001714B2" w:rsidRPr="001714B2">
        <w:rPr>
          <w:rFonts w:cstheme="minorHAnsi"/>
          <w:color w:val="000000"/>
          <w:kern w:val="0"/>
          <w:sz w:val="21"/>
          <w:szCs w:val="21"/>
          <w:vertAlign w:val="superscript"/>
          <w:lang w:bidi="th-TH"/>
        </w:rPr>
        <w:t>e</w:t>
      </w:r>
      <w:r w:rsidR="00050529">
        <w:rPr>
          <w:rFonts w:cstheme="minorHAnsi"/>
          <w:color w:val="000000"/>
          <w:kern w:val="0"/>
          <w:sz w:val="21"/>
          <w:szCs w:val="21"/>
          <w:lang w:bidi="th-TH"/>
        </w:rPr>
        <w:t xml:space="preserve"> siècle</w:t>
      </w:r>
      <w:r w:rsidRPr="00631DF8">
        <w:rPr>
          <w:rFonts w:cstheme="minorHAnsi"/>
          <w:color w:val="000000"/>
          <w:kern w:val="0"/>
          <w:sz w:val="21"/>
          <w:szCs w:val="21"/>
          <w:lang w:bidi="th-TH"/>
        </w:rPr>
        <w:t xml:space="preserve"> d’après des documents d’archives</w:t>
      </w:r>
      <w:r w:rsidR="001714B2">
        <w:rPr>
          <w:rFonts w:cstheme="minorHAnsi"/>
          <w:color w:val="000000"/>
          <w:kern w:val="0"/>
          <w:sz w:val="21"/>
          <w:szCs w:val="21"/>
          <w:lang w:bidi="th-TH"/>
        </w:rPr>
        <w:t>.</w:t>
      </w:r>
    </w:p>
    <w:p w14:paraId="0B340AE3" w14:textId="77777777" w:rsidR="00314476" w:rsidRPr="00DE1FDA" w:rsidRDefault="00314476" w:rsidP="009E06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heme="minorHAnsi"/>
          <w:color w:val="000000"/>
          <w:kern w:val="0"/>
          <w:lang w:bidi="th-TH"/>
        </w:rPr>
      </w:pPr>
    </w:p>
    <w:p w14:paraId="66925AB0" w14:textId="77777777" w:rsidR="00DE1FDA" w:rsidRPr="00631DF8"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8"/>
          <w:szCs w:val="28"/>
          <w:lang w:bidi="th-TH"/>
        </w:rPr>
      </w:pPr>
      <w:r w:rsidRPr="00631DF8">
        <w:rPr>
          <w:rFonts w:cstheme="minorHAnsi"/>
          <w:color w:val="000000"/>
          <w:kern w:val="0"/>
          <w:sz w:val="28"/>
          <w:szCs w:val="28"/>
          <w:lang w:bidi="th-TH"/>
        </w:rPr>
        <w:t>Le contexte Historique</w:t>
      </w:r>
    </w:p>
    <w:p w14:paraId="17AE02EF" w14:textId="77777777" w:rsidR="00DE1FDA" w:rsidRPr="00DE1FDA"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E1FDA">
        <w:rPr>
          <w:rFonts w:cstheme="minorHAnsi"/>
          <w:color w:val="000000"/>
          <w:kern w:val="0"/>
          <w:lang w:bidi="th-TH"/>
        </w:rPr>
        <w:t xml:space="preserve">« Un décret de la </w:t>
      </w:r>
      <w:r w:rsidR="00631DF8">
        <w:rPr>
          <w:rFonts w:cstheme="minorHAnsi"/>
          <w:color w:val="000000"/>
          <w:kern w:val="0"/>
          <w:lang w:bidi="th-TH"/>
        </w:rPr>
        <w:t>C</w:t>
      </w:r>
      <w:r w:rsidRPr="00DE1FDA">
        <w:rPr>
          <w:rFonts w:cstheme="minorHAnsi"/>
          <w:color w:val="000000"/>
          <w:kern w:val="0"/>
          <w:lang w:bidi="th-TH"/>
        </w:rPr>
        <w:t>onvention avait prescrit, en vue de la défense nationale, de ne laisser</w:t>
      </w:r>
    </w:p>
    <w:p w14:paraId="09B33B02" w14:textId="77777777" w:rsidR="00DE1FDA" w:rsidRPr="00DE1FDA"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DE1FDA">
        <w:rPr>
          <w:rFonts w:cstheme="minorHAnsi"/>
          <w:color w:val="000000"/>
          <w:kern w:val="0"/>
          <w:lang w:bidi="th-TH"/>
        </w:rPr>
        <w:t>qu’une</w:t>
      </w:r>
      <w:proofErr w:type="gramEnd"/>
      <w:r w:rsidRPr="00DE1FDA">
        <w:rPr>
          <w:rFonts w:cstheme="minorHAnsi"/>
          <w:color w:val="000000"/>
          <w:kern w:val="0"/>
          <w:lang w:bidi="th-TH"/>
        </w:rPr>
        <w:t xml:space="preserve"> cloche dans chaque paroisse prenant les autres pour fondre des canons (23 juillet</w:t>
      </w:r>
    </w:p>
    <w:p w14:paraId="3BEB6756" w14:textId="77777777" w:rsidR="00DE1FDA" w:rsidRPr="00DE1FDA"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E1FDA">
        <w:rPr>
          <w:rFonts w:cstheme="minorHAnsi"/>
          <w:color w:val="000000"/>
          <w:kern w:val="0"/>
          <w:lang w:bidi="th-TH"/>
        </w:rPr>
        <w:t>1793). Le Directoire de Toulouse n’avait pas attendu ce décret pour accomplir ce larcin</w:t>
      </w:r>
    </w:p>
    <w:p w14:paraId="50E81D24" w14:textId="77777777" w:rsidR="00DE1FDA" w:rsidRPr="00DE1FDA"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DE1FDA">
        <w:rPr>
          <w:rFonts w:cstheme="minorHAnsi"/>
          <w:color w:val="000000"/>
          <w:kern w:val="0"/>
          <w:lang w:bidi="th-TH"/>
        </w:rPr>
        <w:t>sacrilège</w:t>
      </w:r>
      <w:proofErr w:type="gramEnd"/>
      <w:r w:rsidRPr="00DE1FDA">
        <w:rPr>
          <w:rFonts w:cstheme="minorHAnsi"/>
          <w:color w:val="000000"/>
          <w:kern w:val="0"/>
          <w:lang w:bidi="th-TH"/>
        </w:rPr>
        <w:t>. Cinq mois auparavant le 17 mars, il invitait les citoyens à porter leur cuivre à la</w:t>
      </w:r>
    </w:p>
    <w:p w14:paraId="73B2D22E" w14:textId="77777777" w:rsidR="00DE1FDA" w:rsidRPr="00DE1FDA"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DE1FDA">
        <w:rPr>
          <w:rFonts w:cstheme="minorHAnsi"/>
          <w:color w:val="000000"/>
          <w:kern w:val="0"/>
          <w:lang w:bidi="th-TH"/>
        </w:rPr>
        <w:t>fonderie</w:t>
      </w:r>
      <w:proofErr w:type="gramEnd"/>
      <w:r w:rsidRPr="00DE1FDA">
        <w:rPr>
          <w:rFonts w:cstheme="minorHAnsi"/>
          <w:color w:val="000000"/>
          <w:kern w:val="0"/>
          <w:lang w:bidi="th-TH"/>
        </w:rPr>
        <w:t xml:space="preserve"> ; </w:t>
      </w:r>
      <w:r w:rsidR="009E0667">
        <w:rPr>
          <w:rFonts w:cstheme="minorHAnsi"/>
          <w:color w:val="000000"/>
          <w:kern w:val="0"/>
          <w:lang w:bidi="th-TH"/>
        </w:rPr>
        <w:t>et</w:t>
      </w:r>
      <w:r w:rsidRPr="00DE1FDA">
        <w:rPr>
          <w:rFonts w:cstheme="minorHAnsi"/>
          <w:color w:val="000000"/>
          <w:kern w:val="0"/>
          <w:lang w:bidi="th-TH"/>
        </w:rPr>
        <w:t xml:space="preserve"> il intimait l’ordre à toutes les communes de « ne laisser qu’une cloche par</w:t>
      </w:r>
    </w:p>
    <w:p w14:paraId="2E362254" w14:textId="77777777" w:rsidR="00DE1FDA" w:rsidRPr="00DE1FDA"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DE1FDA">
        <w:rPr>
          <w:rFonts w:cstheme="minorHAnsi"/>
          <w:color w:val="000000"/>
          <w:kern w:val="0"/>
          <w:lang w:bidi="th-TH"/>
        </w:rPr>
        <w:t>clocher</w:t>
      </w:r>
      <w:proofErr w:type="gramEnd"/>
      <w:r w:rsidRPr="00DE1FDA">
        <w:rPr>
          <w:rFonts w:cstheme="minorHAnsi"/>
          <w:color w:val="000000"/>
          <w:kern w:val="0"/>
          <w:lang w:bidi="th-TH"/>
        </w:rPr>
        <w:t xml:space="preserve"> » et de descendre les autres. Cet arrêté </w:t>
      </w:r>
      <w:proofErr w:type="gramStart"/>
      <w:r w:rsidRPr="00DE1FDA">
        <w:rPr>
          <w:rFonts w:cstheme="minorHAnsi"/>
          <w:color w:val="000000"/>
          <w:kern w:val="0"/>
          <w:lang w:bidi="th-TH"/>
        </w:rPr>
        <w:t>était</w:t>
      </w:r>
      <w:proofErr w:type="gramEnd"/>
      <w:r w:rsidRPr="00DE1FDA">
        <w:rPr>
          <w:rFonts w:cstheme="minorHAnsi"/>
          <w:color w:val="000000"/>
          <w:kern w:val="0"/>
          <w:lang w:bidi="th-TH"/>
        </w:rPr>
        <w:t xml:space="preserve"> définitivement exécuté le 22 brumaire</w:t>
      </w:r>
    </w:p>
    <w:p w14:paraId="536586D7" w14:textId="04CDF501" w:rsidR="00FF581F"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E1FDA">
        <w:rPr>
          <w:rFonts w:cstheme="minorHAnsi"/>
          <w:color w:val="000000"/>
          <w:kern w:val="0"/>
          <w:lang w:bidi="th-TH"/>
        </w:rPr>
        <w:t>(1</w:t>
      </w:r>
      <w:r w:rsidRPr="0067241D">
        <w:rPr>
          <w:rFonts w:cstheme="minorHAnsi"/>
          <w:color w:val="000000"/>
          <w:kern w:val="0"/>
          <w:vertAlign w:val="superscript"/>
          <w:lang w:bidi="th-TH"/>
        </w:rPr>
        <w:t>er</w:t>
      </w:r>
      <w:r w:rsidRPr="00DE1FDA">
        <w:rPr>
          <w:rFonts w:cstheme="minorHAnsi"/>
          <w:color w:val="000000"/>
          <w:kern w:val="0"/>
          <w:lang w:bidi="th-TH"/>
        </w:rPr>
        <w:t xml:space="preserve"> novembre), car à cette date </w:t>
      </w:r>
      <w:proofErr w:type="spellStart"/>
      <w:r w:rsidRPr="00DE1FDA">
        <w:rPr>
          <w:rFonts w:cstheme="minorHAnsi"/>
          <w:color w:val="000000"/>
          <w:kern w:val="0"/>
          <w:lang w:bidi="th-TH"/>
        </w:rPr>
        <w:t>Paganel</w:t>
      </w:r>
      <w:proofErr w:type="spellEnd"/>
      <w:r w:rsidRPr="00DE1FDA">
        <w:rPr>
          <w:rFonts w:cstheme="minorHAnsi"/>
          <w:color w:val="000000"/>
          <w:kern w:val="0"/>
          <w:lang w:bidi="th-TH"/>
        </w:rPr>
        <w:t>, un nouveau représentant en mission dans la Haute</w:t>
      </w:r>
      <w:r w:rsidR="0067241D">
        <w:rPr>
          <w:rFonts w:cstheme="minorHAnsi"/>
          <w:color w:val="000000"/>
          <w:kern w:val="0"/>
          <w:lang w:bidi="th-TH"/>
        </w:rPr>
        <w:t>-</w:t>
      </w:r>
      <w:r w:rsidRPr="00DE1FDA">
        <w:rPr>
          <w:rFonts w:cstheme="minorHAnsi"/>
          <w:color w:val="000000"/>
          <w:kern w:val="0"/>
          <w:lang w:bidi="th-TH"/>
        </w:rPr>
        <w:t>Garonne, en donnait l’assurance à la Convention. »</w:t>
      </w:r>
      <w:r w:rsidR="00073E80">
        <w:rPr>
          <w:rStyle w:val="Appelnotedebasdep"/>
          <w:rFonts w:cstheme="minorHAnsi"/>
          <w:color w:val="000000"/>
          <w:kern w:val="0"/>
          <w:lang w:bidi="th-TH"/>
        </w:rPr>
        <w:footnoteReference w:id="1"/>
      </w:r>
      <w:r w:rsidRPr="00DE1FDA">
        <w:rPr>
          <w:rFonts w:cstheme="minorHAnsi"/>
          <w:color w:val="000000"/>
          <w:kern w:val="0"/>
          <w:lang w:bidi="th-TH"/>
        </w:rPr>
        <w:t xml:space="preserve"> L’épisode le plus marquant de cette</w:t>
      </w:r>
      <w:r>
        <w:rPr>
          <w:rFonts w:cstheme="minorHAnsi"/>
          <w:color w:val="000000"/>
          <w:kern w:val="0"/>
          <w:lang w:bidi="th-TH"/>
        </w:rPr>
        <w:t xml:space="preserve"> </w:t>
      </w:r>
      <w:r w:rsidRPr="00DE1FDA">
        <w:rPr>
          <w:rFonts w:cstheme="minorHAnsi"/>
          <w:color w:val="000000"/>
          <w:kern w:val="0"/>
          <w:lang w:bidi="th-TH"/>
        </w:rPr>
        <w:t>affaire est sans doute la destruction à la cathédrale Saint-Etienne de l’énorme cloche dite la</w:t>
      </w:r>
      <w:r>
        <w:rPr>
          <w:rFonts w:cstheme="minorHAnsi"/>
          <w:color w:val="000000"/>
          <w:kern w:val="0"/>
          <w:lang w:bidi="th-TH"/>
        </w:rPr>
        <w:t xml:space="preserve"> </w:t>
      </w:r>
      <w:r w:rsidRPr="00DE1FDA">
        <w:rPr>
          <w:rFonts w:cstheme="minorHAnsi"/>
          <w:color w:val="000000"/>
          <w:kern w:val="0"/>
          <w:lang w:bidi="th-TH"/>
        </w:rPr>
        <w:t>Cardaillac que l’évêque du même nom avait fait fondre en 1387. Refondue en 1531 elle pesait</w:t>
      </w:r>
      <w:r>
        <w:rPr>
          <w:rFonts w:cstheme="minorHAnsi"/>
          <w:color w:val="000000"/>
          <w:kern w:val="0"/>
          <w:lang w:bidi="th-TH"/>
        </w:rPr>
        <w:t xml:space="preserve"> </w:t>
      </w:r>
      <w:r w:rsidRPr="00DE1FDA">
        <w:rPr>
          <w:rFonts w:cstheme="minorHAnsi"/>
          <w:color w:val="000000"/>
          <w:kern w:val="0"/>
          <w:lang w:bidi="th-TH"/>
        </w:rPr>
        <w:t>douze à treize tonnes. Elle fut précipitée du clocher par la grande fenêtre ogivale qui donne</w:t>
      </w:r>
      <w:r>
        <w:rPr>
          <w:rFonts w:cstheme="minorHAnsi"/>
          <w:color w:val="000000"/>
          <w:kern w:val="0"/>
          <w:lang w:bidi="th-TH"/>
        </w:rPr>
        <w:t xml:space="preserve"> </w:t>
      </w:r>
      <w:r w:rsidRPr="00DE1FDA">
        <w:rPr>
          <w:rFonts w:cstheme="minorHAnsi"/>
          <w:color w:val="000000"/>
          <w:kern w:val="0"/>
          <w:lang w:bidi="th-TH"/>
        </w:rPr>
        <w:t>sur la place et se brisa sur le pavé</w:t>
      </w:r>
      <w:r w:rsidR="00073E80">
        <w:rPr>
          <w:rStyle w:val="Appelnotedebasdep"/>
          <w:rFonts w:cstheme="minorHAnsi"/>
          <w:color w:val="000000"/>
          <w:kern w:val="0"/>
          <w:lang w:bidi="th-TH"/>
        </w:rPr>
        <w:footnoteReference w:id="2"/>
      </w:r>
    </w:p>
    <w:p w14:paraId="78F2BE25" w14:textId="77777777" w:rsidR="00073E80" w:rsidRDefault="00073E80"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
    <w:p w14:paraId="13757BB1" w14:textId="77777777" w:rsidR="00DE1FDA" w:rsidRPr="00631DF8"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8"/>
          <w:szCs w:val="28"/>
          <w:lang w:bidi="th-TH"/>
        </w:rPr>
      </w:pPr>
      <w:r w:rsidRPr="00631DF8">
        <w:rPr>
          <w:rFonts w:cstheme="minorHAnsi"/>
          <w:color w:val="000000"/>
          <w:kern w:val="0"/>
          <w:sz w:val="28"/>
          <w:szCs w:val="28"/>
          <w:lang w:bidi="th-TH"/>
        </w:rPr>
        <w:t>Les cloches de Saint-Sernin</w:t>
      </w:r>
    </w:p>
    <w:p w14:paraId="1D16FEA8" w14:textId="77777777" w:rsidR="00073E80" w:rsidRPr="00631DF8" w:rsidRDefault="00073E80"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8"/>
          <w:szCs w:val="28"/>
          <w:lang w:bidi="th-TH"/>
        </w:rPr>
      </w:pPr>
    </w:p>
    <w:p w14:paraId="16344634" w14:textId="77777777" w:rsidR="00DE1FDA" w:rsidRPr="00D82DE2"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La plus ancienne est la Mercédaire, c’est même la doyenne des cloches toulousaines selon le</w:t>
      </w:r>
    </w:p>
    <w:p w14:paraId="6E760431" w14:textId="76FA4C62" w:rsidR="00DE1FDA" w:rsidRPr="00D82DE2"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D82DE2">
        <w:rPr>
          <w:rFonts w:cstheme="minorHAnsi"/>
          <w:color w:val="000000"/>
          <w:kern w:val="0"/>
          <w:lang w:bidi="th-TH"/>
        </w:rPr>
        <w:t>site</w:t>
      </w:r>
      <w:proofErr w:type="gramEnd"/>
      <w:r w:rsidRPr="00D82DE2">
        <w:rPr>
          <w:rFonts w:cstheme="minorHAnsi"/>
          <w:color w:val="000000"/>
          <w:kern w:val="0"/>
          <w:lang w:bidi="th-TH"/>
        </w:rPr>
        <w:t xml:space="preserve"> de l’École occitane de </w:t>
      </w:r>
      <w:r w:rsidR="00631DF8">
        <w:rPr>
          <w:rFonts w:cstheme="minorHAnsi"/>
          <w:color w:val="000000"/>
          <w:kern w:val="0"/>
          <w:lang w:bidi="th-TH"/>
        </w:rPr>
        <w:t>c</w:t>
      </w:r>
      <w:r w:rsidRPr="00D82DE2">
        <w:rPr>
          <w:rFonts w:cstheme="minorHAnsi"/>
          <w:color w:val="000000"/>
          <w:kern w:val="0"/>
          <w:lang w:bidi="th-TH"/>
        </w:rPr>
        <w:t>arillon. Elle proviendrait du couvent des pères Notre</w:t>
      </w:r>
      <w:r w:rsidR="0067241D">
        <w:rPr>
          <w:rFonts w:cstheme="minorHAnsi"/>
          <w:color w:val="000000"/>
          <w:kern w:val="0"/>
          <w:lang w:bidi="th-TH"/>
        </w:rPr>
        <w:t>-</w:t>
      </w:r>
      <w:r w:rsidRPr="00D82DE2">
        <w:rPr>
          <w:rFonts w:cstheme="minorHAnsi"/>
          <w:color w:val="000000"/>
          <w:kern w:val="0"/>
          <w:lang w:bidi="th-TH"/>
        </w:rPr>
        <w:t>Dame de la</w:t>
      </w:r>
    </w:p>
    <w:p w14:paraId="408BBAB2" w14:textId="45EC8BAA" w:rsidR="00DE1FDA" w:rsidRPr="00D82DE2" w:rsidRDefault="00DE1FDA" w:rsidP="00DE1F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Mercy de la Rédemption des captifs et aurait été mise à Saint-Sernin lors de la destruction du</w:t>
      </w:r>
      <w:r w:rsidR="00073E80" w:rsidRPr="00D82DE2">
        <w:rPr>
          <w:rFonts w:cstheme="minorHAnsi"/>
          <w:color w:val="000000"/>
          <w:kern w:val="0"/>
          <w:lang w:bidi="th-TH"/>
        </w:rPr>
        <w:t xml:space="preserve"> </w:t>
      </w:r>
      <w:r w:rsidRPr="00D82DE2">
        <w:rPr>
          <w:rFonts w:cstheme="minorHAnsi"/>
          <w:color w:val="000000"/>
          <w:kern w:val="0"/>
          <w:lang w:bidi="th-TH"/>
        </w:rPr>
        <w:t>monastère de la place Arnaud Bernard au XIX</w:t>
      </w:r>
      <w:r w:rsidRPr="0067241D">
        <w:rPr>
          <w:rFonts w:cstheme="minorHAnsi"/>
          <w:color w:val="000000"/>
          <w:kern w:val="0"/>
          <w:vertAlign w:val="superscript"/>
          <w:lang w:bidi="th-TH"/>
        </w:rPr>
        <w:t>e</w:t>
      </w:r>
      <w:r w:rsidRPr="00D82DE2">
        <w:rPr>
          <w:rFonts w:cstheme="minorHAnsi"/>
          <w:color w:val="000000"/>
          <w:kern w:val="0"/>
          <w:lang w:bidi="th-TH"/>
        </w:rPr>
        <w:t xml:space="preserve"> siècle.</w:t>
      </w:r>
      <w:r w:rsidR="00807836">
        <w:rPr>
          <w:rStyle w:val="Appelnotedebasdep"/>
          <w:rFonts w:cstheme="minorHAnsi"/>
          <w:color w:val="000000"/>
          <w:kern w:val="0"/>
          <w:lang w:bidi="th-TH"/>
        </w:rPr>
        <w:footnoteReference w:id="3"/>
      </w:r>
      <w:r w:rsidRPr="00D82DE2">
        <w:rPr>
          <w:rFonts w:cstheme="minorHAnsi"/>
          <w:color w:val="000000"/>
          <w:kern w:val="0"/>
          <w:lang w:bidi="th-TH"/>
        </w:rPr>
        <w:t xml:space="preserve"> Elle sonne le Sol</w:t>
      </w:r>
      <w:r w:rsidR="0067241D">
        <w:rPr>
          <w:rFonts w:cstheme="minorHAnsi"/>
          <w:color w:val="000000"/>
          <w:kern w:val="0"/>
          <w:lang w:bidi="th-TH"/>
        </w:rPr>
        <w:t>,</w:t>
      </w:r>
      <w:r w:rsidRPr="00D82DE2">
        <w:rPr>
          <w:rFonts w:cstheme="minorHAnsi"/>
          <w:color w:val="000000"/>
          <w:kern w:val="0"/>
          <w:lang w:bidi="th-TH"/>
        </w:rPr>
        <w:t xml:space="preserve"> son diamètre est de</w:t>
      </w:r>
      <w:r w:rsidR="00073E80" w:rsidRPr="00D82DE2">
        <w:rPr>
          <w:rFonts w:cstheme="minorHAnsi"/>
          <w:color w:val="000000"/>
          <w:kern w:val="0"/>
          <w:lang w:bidi="th-TH"/>
        </w:rPr>
        <w:t xml:space="preserve"> </w:t>
      </w:r>
      <w:r w:rsidRPr="00D82DE2">
        <w:rPr>
          <w:rFonts w:cstheme="minorHAnsi"/>
          <w:color w:val="000000"/>
          <w:kern w:val="0"/>
          <w:lang w:bidi="th-TH"/>
        </w:rPr>
        <w:t>582 cm son épaisseur de 51 cm le fondeur serait Latour. Elle porte l’inscription AVE MARIA</w:t>
      </w:r>
      <w:r w:rsidR="00073E80" w:rsidRPr="00D82DE2">
        <w:rPr>
          <w:rFonts w:cstheme="minorHAnsi"/>
          <w:color w:val="000000"/>
          <w:kern w:val="0"/>
          <w:lang w:bidi="th-TH"/>
        </w:rPr>
        <w:t xml:space="preserve"> </w:t>
      </w:r>
      <w:r w:rsidRPr="00D82DE2">
        <w:rPr>
          <w:rFonts w:cstheme="minorHAnsi"/>
          <w:color w:val="000000"/>
          <w:kern w:val="0"/>
          <w:lang w:bidi="th-TH"/>
        </w:rPr>
        <w:t>GRACIA PLENA DOM. Au- dessous de l’inscription huit bas- reliefs représentent les principales</w:t>
      </w:r>
      <w:r w:rsidR="00073E80" w:rsidRPr="00D82DE2">
        <w:rPr>
          <w:rFonts w:cstheme="minorHAnsi"/>
          <w:color w:val="000000"/>
          <w:kern w:val="0"/>
          <w:lang w:bidi="th-TH"/>
        </w:rPr>
        <w:t xml:space="preserve"> </w:t>
      </w:r>
      <w:r w:rsidRPr="00D82DE2">
        <w:rPr>
          <w:rFonts w:cstheme="minorHAnsi"/>
          <w:color w:val="000000"/>
          <w:kern w:val="0"/>
          <w:lang w:bidi="th-TH"/>
        </w:rPr>
        <w:t xml:space="preserve">scènes de la vie de </w:t>
      </w:r>
      <w:r w:rsidR="0067241D">
        <w:rPr>
          <w:rFonts w:cstheme="minorHAnsi"/>
          <w:color w:val="000000"/>
          <w:kern w:val="0"/>
          <w:lang w:bidi="th-TH"/>
        </w:rPr>
        <w:t>J</w:t>
      </w:r>
      <w:r w:rsidRPr="00D82DE2">
        <w:rPr>
          <w:rFonts w:cstheme="minorHAnsi"/>
          <w:color w:val="000000"/>
          <w:kern w:val="0"/>
          <w:lang w:bidi="th-TH"/>
        </w:rPr>
        <w:t>ésus. Le site la date de la deuxième moitié du quatorzième alors que la</w:t>
      </w:r>
      <w:r w:rsidR="00073E80" w:rsidRPr="00D82DE2">
        <w:rPr>
          <w:rFonts w:cstheme="minorHAnsi"/>
          <w:color w:val="000000"/>
          <w:kern w:val="0"/>
          <w:lang w:bidi="th-TH"/>
        </w:rPr>
        <w:t xml:space="preserve"> </w:t>
      </w:r>
      <w:r w:rsidRPr="00D82DE2">
        <w:rPr>
          <w:rFonts w:cstheme="minorHAnsi"/>
          <w:color w:val="000000"/>
          <w:kern w:val="0"/>
          <w:lang w:bidi="th-TH"/>
        </w:rPr>
        <w:t>base Palissy donne la plus ancienne comme étant du premier quart du XVI</w:t>
      </w:r>
      <w:r w:rsidRPr="0067241D">
        <w:rPr>
          <w:rFonts w:cstheme="minorHAnsi"/>
          <w:color w:val="000000"/>
          <w:kern w:val="0"/>
          <w:vertAlign w:val="superscript"/>
          <w:lang w:bidi="th-TH"/>
        </w:rPr>
        <w:t>e</w:t>
      </w:r>
      <w:r w:rsidRPr="00D82DE2">
        <w:rPr>
          <w:rFonts w:cstheme="minorHAnsi"/>
          <w:color w:val="000000"/>
          <w:kern w:val="0"/>
          <w:lang w:bidi="th-TH"/>
        </w:rPr>
        <w:t xml:space="preserve"> elle est classée au</w:t>
      </w:r>
      <w:r w:rsidR="00073E80" w:rsidRPr="00D82DE2">
        <w:rPr>
          <w:rFonts w:cstheme="minorHAnsi"/>
          <w:color w:val="000000"/>
          <w:kern w:val="0"/>
          <w:lang w:bidi="th-TH"/>
        </w:rPr>
        <w:t xml:space="preserve"> </w:t>
      </w:r>
      <w:r w:rsidRPr="00D82DE2">
        <w:rPr>
          <w:rFonts w:cstheme="minorHAnsi"/>
          <w:color w:val="000000"/>
          <w:kern w:val="0"/>
          <w:lang w:bidi="th-TH"/>
        </w:rPr>
        <w:t>titre d’objet par les M</w:t>
      </w:r>
      <w:r w:rsidR="0067241D">
        <w:rPr>
          <w:rFonts w:cstheme="minorHAnsi"/>
          <w:color w:val="000000"/>
          <w:kern w:val="0"/>
          <w:lang w:bidi="th-TH"/>
        </w:rPr>
        <w:t xml:space="preserve">onuments </w:t>
      </w:r>
      <w:r w:rsidRPr="00D82DE2">
        <w:rPr>
          <w:rFonts w:cstheme="minorHAnsi"/>
          <w:color w:val="000000"/>
          <w:kern w:val="0"/>
          <w:lang w:bidi="th-TH"/>
        </w:rPr>
        <w:t>H</w:t>
      </w:r>
      <w:r w:rsidR="0067241D">
        <w:rPr>
          <w:rFonts w:cstheme="minorHAnsi"/>
          <w:color w:val="000000"/>
          <w:kern w:val="0"/>
          <w:lang w:bidi="th-TH"/>
        </w:rPr>
        <w:t>istoriques</w:t>
      </w:r>
      <w:r w:rsidRPr="00D82DE2">
        <w:rPr>
          <w:rFonts w:cstheme="minorHAnsi"/>
          <w:color w:val="000000"/>
          <w:kern w:val="0"/>
          <w:lang w:bidi="th-TH"/>
        </w:rPr>
        <w:t xml:space="preserve"> en 1906 </w:t>
      </w:r>
      <w:r w:rsidR="0067241D" w:rsidRPr="00D82DE2">
        <w:rPr>
          <w:rFonts w:cstheme="minorHAnsi"/>
          <w:color w:val="000000"/>
          <w:kern w:val="0"/>
          <w:lang w:bidi="th-TH"/>
        </w:rPr>
        <w:t>réf</w:t>
      </w:r>
      <w:r w:rsidRPr="00D82DE2">
        <w:rPr>
          <w:rFonts w:cstheme="minorHAnsi"/>
          <w:color w:val="000000"/>
          <w:kern w:val="0"/>
          <w:lang w:bidi="th-TH"/>
        </w:rPr>
        <w:t xml:space="preserve"> PM31000790</w:t>
      </w:r>
    </w:p>
    <w:p w14:paraId="4B8611E9" w14:textId="0592341C" w:rsidR="00073E80" w:rsidRPr="00D82DE2" w:rsidRDefault="00073E80" w:rsidP="00073E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lastRenderedPageBreak/>
        <w:t xml:space="preserve">La seconde est la </w:t>
      </w:r>
      <w:proofErr w:type="spellStart"/>
      <w:r w:rsidRPr="00D82DE2">
        <w:rPr>
          <w:rFonts w:cstheme="minorHAnsi"/>
          <w:color w:val="000000"/>
          <w:kern w:val="0"/>
          <w:lang w:bidi="th-TH"/>
        </w:rPr>
        <w:t>Sarnine</w:t>
      </w:r>
      <w:proofErr w:type="spellEnd"/>
      <w:r w:rsidRPr="00D82DE2">
        <w:rPr>
          <w:rFonts w:cstheme="minorHAnsi"/>
          <w:color w:val="000000"/>
          <w:kern w:val="0"/>
          <w:lang w:bidi="th-TH"/>
        </w:rPr>
        <w:t xml:space="preserve"> refondue par P</w:t>
      </w:r>
      <w:r w:rsidR="0067241D">
        <w:rPr>
          <w:rFonts w:cstheme="minorHAnsi"/>
          <w:color w:val="000000"/>
          <w:kern w:val="0"/>
          <w:lang w:bidi="th-TH"/>
        </w:rPr>
        <w:t>.</w:t>
      </w:r>
      <w:r w:rsidRPr="00D82DE2">
        <w:rPr>
          <w:rFonts w:cstheme="minorHAnsi"/>
          <w:color w:val="000000"/>
          <w:kern w:val="0"/>
          <w:lang w:bidi="th-TH"/>
        </w:rPr>
        <w:t xml:space="preserve"> </w:t>
      </w:r>
      <w:proofErr w:type="spellStart"/>
      <w:r w:rsidRPr="00D82DE2">
        <w:rPr>
          <w:rFonts w:cstheme="minorHAnsi"/>
          <w:color w:val="000000"/>
          <w:kern w:val="0"/>
          <w:lang w:bidi="th-TH"/>
        </w:rPr>
        <w:t>Quenestre</w:t>
      </w:r>
      <w:proofErr w:type="spellEnd"/>
      <w:r w:rsidRPr="00D82DE2">
        <w:rPr>
          <w:rFonts w:cstheme="minorHAnsi"/>
          <w:color w:val="000000"/>
          <w:kern w:val="0"/>
          <w:lang w:bidi="th-TH"/>
        </w:rPr>
        <w:t xml:space="preserve"> et </w:t>
      </w:r>
      <w:proofErr w:type="spellStart"/>
      <w:r w:rsidRPr="00D82DE2">
        <w:rPr>
          <w:rFonts w:cstheme="minorHAnsi"/>
          <w:color w:val="000000"/>
          <w:kern w:val="0"/>
          <w:lang w:bidi="th-TH"/>
        </w:rPr>
        <w:t>Chaloi</w:t>
      </w:r>
      <w:proofErr w:type="spellEnd"/>
      <w:r w:rsidRPr="00D82DE2">
        <w:rPr>
          <w:rFonts w:cstheme="minorHAnsi"/>
          <w:color w:val="000000"/>
          <w:kern w:val="0"/>
          <w:lang w:bidi="th-TH"/>
        </w:rPr>
        <w:t xml:space="preserve"> en1675 sous Cl</w:t>
      </w:r>
      <w:r w:rsidR="004C2AE2">
        <w:rPr>
          <w:rFonts w:cstheme="minorHAnsi"/>
          <w:color w:val="000000"/>
          <w:kern w:val="0"/>
          <w:lang w:bidi="th-TH"/>
        </w:rPr>
        <w:t>é</w:t>
      </w:r>
      <w:r w:rsidRPr="00D82DE2">
        <w:rPr>
          <w:rFonts w:cstheme="minorHAnsi"/>
          <w:color w:val="000000"/>
          <w:kern w:val="0"/>
          <w:lang w:bidi="th-TH"/>
        </w:rPr>
        <w:t>ment X et Louis XIV, c’est la grosse cloche dédiée à saint Saturnin. C’est la seule rescapée de la sonnerie de six cloches existant à la Révolution. Ses anses sont ornées de têtes de taureau.</w:t>
      </w:r>
    </w:p>
    <w:p w14:paraId="7169E9EA" w14:textId="30BF7E87" w:rsidR="00073E80" w:rsidRPr="00D82DE2" w:rsidRDefault="00073E80" w:rsidP="00073E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Elle sonne le Ré, a un diamètre de 1125 cm et une épaisseur de 112 cm. Elle est classée par</w:t>
      </w:r>
    </w:p>
    <w:p w14:paraId="073FA0C9" w14:textId="6BC8CAAB" w:rsidR="00073E80" w:rsidRPr="00D82DE2" w:rsidRDefault="00073E80" w:rsidP="00073E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D82DE2">
        <w:rPr>
          <w:rFonts w:cstheme="minorHAnsi"/>
          <w:color w:val="000000"/>
          <w:kern w:val="0"/>
          <w:lang w:bidi="th-TH"/>
        </w:rPr>
        <w:t>les</w:t>
      </w:r>
      <w:proofErr w:type="gramEnd"/>
      <w:r w:rsidRPr="00D82DE2">
        <w:rPr>
          <w:rFonts w:cstheme="minorHAnsi"/>
          <w:color w:val="000000"/>
          <w:kern w:val="0"/>
          <w:lang w:bidi="th-TH"/>
        </w:rPr>
        <w:t xml:space="preserve"> Monuments Historiques au titre d’objet en 1914. </w:t>
      </w:r>
      <w:r w:rsidR="00E561CC" w:rsidRPr="00D82DE2">
        <w:rPr>
          <w:rFonts w:cstheme="minorHAnsi"/>
          <w:color w:val="000000"/>
          <w:kern w:val="0"/>
          <w:lang w:bidi="th-TH"/>
        </w:rPr>
        <w:t>Réf</w:t>
      </w:r>
      <w:r w:rsidRPr="00D82DE2">
        <w:rPr>
          <w:rFonts w:cstheme="minorHAnsi"/>
          <w:color w:val="000000"/>
          <w:kern w:val="0"/>
          <w:lang w:bidi="th-TH"/>
        </w:rPr>
        <w:t xml:space="preserve"> 3100080</w:t>
      </w:r>
      <w:r w:rsidR="00805A47">
        <w:rPr>
          <w:rFonts w:cstheme="minorHAnsi"/>
          <w:color w:val="000000"/>
          <w:kern w:val="0"/>
          <w:lang w:bidi="th-TH"/>
        </w:rPr>
        <w:t>.</w:t>
      </w:r>
    </w:p>
    <w:p w14:paraId="2F07EC5A" w14:textId="77777777" w:rsidR="00073E80" w:rsidRPr="00D82DE2" w:rsidRDefault="00073E80" w:rsidP="00073E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
    <w:p w14:paraId="5E030E69" w14:textId="77777777" w:rsidR="00073E80" w:rsidRPr="00D82DE2" w:rsidRDefault="00073E80" w:rsidP="00073E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Le 20 mars 1830, Urbain Vitry fournit un devis estimatif détaillé concernant la réparation de la grande cloche. Des deux tourillons qui la supportent, l’un est très usé et l’autre est cassé.</w:t>
      </w:r>
    </w:p>
    <w:p w14:paraId="364CCA8E" w14:textId="1113E0AF" w:rsidR="00073E80" w:rsidRPr="00D82DE2" w:rsidRDefault="00073E80" w:rsidP="00073E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La cloche sera étayée pour la soutenir. La charpente reprise pour un montant de 154 francs, la réfection des tourillons pour 80 francs et fournitures diverses dont boulons et finition des travaux 80 francs</w:t>
      </w:r>
      <w:r w:rsidRPr="00D82DE2">
        <w:rPr>
          <w:rStyle w:val="Appelnotedebasdep"/>
          <w:rFonts w:cstheme="minorHAnsi"/>
          <w:color w:val="000000"/>
          <w:kern w:val="0"/>
          <w:lang w:bidi="th-TH"/>
        </w:rPr>
        <w:footnoteReference w:id="4"/>
      </w:r>
      <w:r w:rsidR="00E561CC">
        <w:rPr>
          <w:rFonts w:cstheme="minorHAnsi"/>
          <w:color w:val="000000"/>
          <w:kern w:val="0"/>
          <w:lang w:bidi="th-TH"/>
        </w:rPr>
        <w:t>.</w:t>
      </w:r>
    </w:p>
    <w:p w14:paraId="3B037F74" w14:textId="77D0015E" w:rsidR="00073E80" w:rsidRPr="00D82DE2" w:rsidRDefault="00073E80" w:rsidP="00073E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415582">
        <w:rPr>
          <w:rFonts w:cstheme="minorHAnsi"/>
          <w:b/>
          <w:bCs/>
          <w:color w:val="000000"/>
          <w:kern w:val="0"/>
          <w:lang w:bidi="th-TH"/>
        </w:rPr>
        <w:t>En 1858</w:t>
      </w:r>
      <w:r w:rsidRPr="00D82DE2">
        <w:rPr>
          <w:rFonts w:cstheme="minorHAnsi"/>
          <w:color w:val="000000"/>
          <w:kern w:val="0"/>
          <w:lang w:bidi="th-TH"/>
        </w:rPr>
        <w:t xml:space="preserve"> le conseil de fabrique commande à la fonderie de cloches Louison </w:t>
      </w:r>
      <w:r w:rsidR="00EC3E5E">
        <w:rPr>
          <w:rFonts w:cstheme="minorHAnsi"/>
          <w:color w:val="000000"/>
          <w:kern w:val="0"/>
          <w:lang w:bidi="th-TH"/>
        </w:rPr>
        <w:t>h</w:t>
      </w:r>
      <w:r w:rsidRPr="00D82DE2">
        <w:rPr>
          <w:rFonts w:cstheme="minorHAnsi"/>
          <w:color w:val="000000"/>
          <w:kern w:val="0"/>
          <w:lang w:bidi="th-TH"/>
        </w:rPr>
        <w:t>uit cloches</w:t>
      </w:r>
    </w:p>
    <w:p w14:paraId="103D6521" w14:textId="77777777" w:rsidR="00073E80" w:rsidRPr="00D82DE2" w:rsidRDefault="00073E80" w:rsidP="00073E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D82DE2">
        <w:rPr>
          <w:rFonts w:cstheme="minorHAnsi"/>
          <w:color w:val="000000"/>
          <w:kern w:val="0"/>
          <w:lang w:bidi="th-TH"/>
        </w:rPr>
        <w:t>livrables</w:t>
      </w:r>
      <w:proofErr w:type="gramEnd"/>
      <w:r w:rsidRPr="00D82DE2">
        <w:rPr>
          <w:rFonts w:cstheme="minorHAnsi"/>
          <w:color w:val="000000"/>
          <w:kern w:val="0"/>
          <w:lang w:bidi="th-TH"/>
        </w:rPr>
        <w:t xml:space="preserve"> avant le 8 juillet prochain. P J N° 42 La commande est très précise sur la qualité du</w:t>
      </w:r>
    </w:p>
    <w:p w14:paraId="7BF659FB" w14:textId="40F87D43" w:rsidR="00073E80" w:rsidRPr="00D82DE2" w:rsidRDefault="00073E80"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D82DE2">
        <w:rPr>
          <w:rFonts w:cstheme="minorHAnsi"/>
          <w:color w:val="000000"/>
          <w:kern w:val="0"/>
          <w:lang w:bidi="th-TH"/>
        </w:rPr>
        <w:t>bronze</w:t>
      </w:r>
      <w:proofErr w:type="gramEnd"/>
      <w:r w:rsidRPr="00D82DE2">
        <w:rPr>
          <w:rFonts w:cstheme="minorHAnsi"/>
          <w:color w:val="000000"/>
          <w:kern w:val="0"/>
          <w:lang w:bidi="th-TH"/>
        </w:rPr>
        <w:t xml:space="preserve"> qui devra être composé de </w:t>
      </w:r>
      <w:r w:rsidR="00EC3E5E">
        <w:rPr>
          <w:rFonts w:cstheme="minorHAnsi"/>
          <w:color w:val="000000"/>
          <w:kern w:val="0"/>
          <w:lang w:bidi="th-TH"/>
        </w:rPr>
        <w:t>q</w:t>
      </w:r>
      <w:r w:rsidRPr="00D82DE2">
        <w:rPr>
          <w:rFonts w:cstheme="minorHAnsi"/>
          <w:color w:val="000000"/>
          <w:kern w:val="0"/>
          <w:lang w:bidi="th-TH"/>
        </w:rPr>
        <w:t>uatre-vingt parties de cuivre rouge pur et de vingt parties</w:t>
      </w:r>
      <w:r w:rsidR="00D82DE2" w:rsidRPr="00D82DE2">
        <w:rPr>
          <w:rFonts w:cstheme="minorHAnsi"/>
          <w:color w:val="000000"/>
          <w:kern w:val="0"/>
          <w:lang w:bidi="th-TH"/>
        </w:rPr>
        <w:t xml:space="preserve"> </w:t>
      </w:r>
      <w:r w:rsidRPr="00D82DE2">
        <w:rPr>
          <w:rFonts w:cstheme="minorHAnsi"/>
          <w:color w:val="000000"/>
          <w:kern w:val="0"/>
          <w:lang w:bidi="th-TH"/>
        </w:rPr>
        <w:t xml:space="preserve">d’étain </w:t>
      </w:r>
      <w:proofErr w:type="spellStart"/>
      <w:r w:rsidRPr="00D82DE2">
        <w:rPr>
          <w:rFonts w:cstheme="minorHAnsi"/>
          <w:color w:val="000000"/>
          <w:kern w:val="0"/>
          <w:lang w:bidi="th-TH"/>
        </w:rPr>
        <w:t>banca</w:t>
      </w:r>
      <w:proofErr w:type="spellEnd"/>
      <w:r w:rsidRPr="00D82DE2">
        <w:rPr>
          <w:rFonts w:cstheme="minorHAnsi"/>
          <w:color w:val="000000"/>
          <w:kern w:val="0"/>
          <w:lang w:bidi="th-TH"/>
        </w:rPr>
        <w:t xml:space="preserve"> brillant de Batavia sans autre alliage.</w:t>
      </w:r>
      <w:r w:rsidR="00D82DE2" w:rsidRPr="00D82DE2">
        <w:rPr>
          <w:rStyle w:val="Appelnotedebasdep"/>
          <w:rFonts w:cstheme="minorHAnsi"/>
          <w:color w:val="000000"/>
          <w:kern w:val="0"/>
          <w:lang w:bidi="th-TH"/>
        </w:rPr>
        <w:footnoteReference w:id="5"/>
      </w:r>
      <w:r w:rsidRPr="00D82DE2">
        <w:rPr>
          <w:rFonts w:cstheme="minorHAnsi"/>
          <w:color w:val="000000"/>
          <w:kern w:val="0"/>
          <w:lang w:bidi="th-TH"/>
        </w:rPr>
        <w:t xml:space="preserve"> S’il en était autrement lesdites cloches</w:t>
      </w:r>
      <w:r w:rsidR="00D82DE2" w:rsidRPr="00D82DE2">
        <w:rPr>
          <w:rFonts w:cstheme="minorHAnsi"/>
          <w:color w:val="000000"/>
          <w:kern w:val="0"/>
          <w:lang w:bidi="th-TH"/>
        </w:rPr>
        <w:t xml:space="preserve"> </w:t>
      </w:r>
      <w:r w:rsidRPr="00D82DE2">
        <w:rPr>
          <w:rFonts w:cstheme="minorHAnsi"/>
          <w:color w:val="000000"/>
          <w:kern w:val="0"/>
          <w:lang w:bidi="th-TH"/>
        </w:rPr>
        <w:t>resteraient à la charge du fondeur. Le prix étant fixé à raison de 4 francs le Kg et les battants</w:t>
      </w:r>
      <w:r w:rsidR="00D82DE2" w:rsidRPr="00D82DE2">
        <w:rPr>
          <w:rFonts w:cstheme="minorHAnsi"/>
          <w:color w:val="000000"/>
          <w:kern w:val="0"/>
          <w:lang w:bidi="th-TH"/>
        </w:rPr>
        <w:t xml:space="preserve"> </w:t>
      </w:r>
      <w:r w:rsidRPr="00D82DE2">
        <w:rPr>
          <w:rFonts w:cstheme="minorHAnsi"/>
          <w:color w:val="000000"/>
          <w:kern w:val="0"/>
          <w:lang w:bidi="th-TH"/>
        </w:rPr>
        <w:t>à raison de</w:t>
      </w:r>
      <w:r w:rsidR="00D82DE2" w:rsidRPr="00D82DE2">
        <w:rPr>
          <w:rFonts w:cstheme="minorHAnsi"/>
          <w:color w:val="000000"/>
          <w:kern w:val="0"/>
          <w:lang w:bidi="th-TH"/>
        </w:rPr>
        <w:t xml:space="preserve"> 1,6 francs. Le tout rendu devant la porte de l’église</w:t>
      </w:r>
      <w:r w:rsidR="00E561CC">
        <w:rPr>
          <w:rFonts w:cstheme="minorHAnsi"/>
          <w:color w:val="000000"/>
          <w:kern w:val="0"/>
          <w:lang w:bidi="th-TH"/>
        </w:rPr>
        <w:t xml:space="preserve">, </w:t>
      </w:r>
      <w:r w:rsidR="00D82DE2" w:rsidRPr="00D82DE2">
        <w:rPr>
          <w:rFonts w:cstheme="minorHAnsi"/>
          <w:color w:val="000000"/>
          <w:kern w:val="0"/>
          <w:lang w:bidi="th-TH"/>
        </w:rPr>
        <w:t>8 battants en fer corroyé tournés et ajustés à chacune des 8 cloches</w:t>
      </w:r>
      <w:r w:rsidR="00E561CC">
        <w:rPr>
          <w:rFonts w:cstheme="minorHAnsi"/>
          <w:color w:val="000000"/>
          <w:kern w:val="0"/>
          <w:lang w:bidi="th-TH"/>
        </w:rPr>
        <w:t>.</w:t>
      </w:r>
    </w:p>
    <w:p w14:paraId="34E6DF21" w14:textId="17EA4577"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Les cloches sont garanties 1 an</w:t>
      </w:r>
      <w:r w:rsidR="00E561CC">
        <w:rPr>
          <w:rFonts w:cstheme="minorHAnsi"/>
          <w:color w:val="000000"/>
          <w:kern w:val="0"/>
          <w:lang w:bidi="th-TH"/>
        </w:rPr>
        <w:t>.</w:t>
      </w:r>
    </w:p>
    <w:p w14:paraId="180AD307" w14:textId="4B42689D"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La facture du 1</w:t>
      </w:r>
      <w:r w:rsidR="00E561CC" w:rsidRPr="00E561CC">
        <w:rPr>
          <w:rFonts w:cstheme="minorHAnsi"/>
          <w:color w:val="000000"/>
          <w:kern w:val="0"/>
          <w:vertAlign w:val="superscript"/>
          <w:lang w:bidi="th-TH"/>
        </w:rPr>
        <w:t>er</w:t>
      </w:r>
      <w:r w:rsidRPr="00D82DE2">
        <w:rPr>
          <w:rFonts w:cstheme="minorHAnsi"/>
          <w:color w:val="000000"/>
          <w:kern w:val="0"/>
          <w:lang w:bidi="th-TH"/>
        </w:rPr>
        <w:t xml:space="preserve"> juillet nous indique qu’elles reviennent à 6011,20 francs auxquels il faut ajouter 67,15 francs pour 16 barres de fer doux pour suspendre les 8 cloches,</w:t>
      </w:r>
    </w:p>
    <w:p w14:paraId="44969F34" w14:textId="7D640F2B" w:rsid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40 tirefonds pour les fixer à la charpente à 12 centimes</w:t>
      </w:r>
      <w:r w:rsidR="00E561CC">
        <w:rPr>
          <w:rFonts w:cstheme="minorHAnsi"/>
          <w:color w:val="000000"/>
          <w:kern w:val="0"/>
          <w:lang w:bidi="th-TH"/>
        </w:rPr>
        <w:t xml:space="preserve">, </w:t>
      </w:r>
      <w:r w:rsidRPr="00D82DE2">
        <w:rPr>
          <w:rFonts w:cstheme="minorHAnsi"/>
          <w:color w:val="000000"/>
          <w:kern w:val="0"/>
          <w:lang w:bidi="th-TH"/>
        </w:rPr>
        <w:t>5 ressorts en acier fixés aux 5 battants</w:t>
      </w:r>
      <w:r w:rsidR="00E561CC">
        <w:rPr>
          <w:rFonts w:cstheme="minorHAnsi"/>
          <w:color w:val="000000"/>
          <w:kern w:val="0"/>
          <w:lang w:bidi="th-TH"/>
        </w:rPr>
        <w:t>.</w:t>
      </w:r>
    </w:p>
    <w:p w14:paraId="6166712B" w14:textId="77777777"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
    <w:p w14:paraId="32107250" w14:textId="77777777"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Le poids et la sonorité de la cloche sont donnés et l’on a :</w:t>
      </w:r>
    </w:p>
    <w:p w14:paraId="3BFE2BEC" w14:textId="77777777"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Une cloche pesant 414 Kg sonnant le La</w:t>
      </w:r>
    </w:p>
    <w:p w14:paraId="20E7D3CE" w14:textId="77777777" w:rsidR="0041558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w:t>
      </w:r>
      <w:r w:rsidR="00415582">
        <w:rPr>
          <w:rFonts w:cstheme="minorHAnsi"/>
          <w:color w:val="000000"/>
          <w:kern w:val="0"/>
          <w:lang w:bidi="th-TH"/>
        </w:rPr>
        <w:t xml:space="preserve">   311 Kg sonnant le Si</w:t>
      </w:r>
    </w:p>
    <w:p w14:paraId="78B53BDB" w14:textId="77777777"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-------------------------253 Kg sonnant le Do</w:t>
      </w:r>
    </w:p>
    <w:p w14:paraId="5BC63F56" w14:textId="77777777"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-------------------------154 Kg sonnant le Mi bémol</w:t>
      </w:r>
    </w:p>
    <w:p w14:paraId="5F78ACF8" w14:textId="77777777"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------------------------ 121kg sonnant le Mi mineur</w:t>
      </w:r>
    </w:p>
    <w:p w14:paraId="3390810F" w14:textId="77777777"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w:t>
      </w:r>
      <w:r w:rsidR="00415582">
        <w:rPr>
          <w:rFonts w:cstheme="minorHAnsi"/>
          <w:color w:val="000000"/>
          <w:kern w:val="0"/>
          <w:lang w:bidi="th-TH"/>
        </w:rPr>
        <w:t xml:space="preserve"> </w:t>
      </w:r>
      <w:r w:rsidRPr="00D82DE2">
        <w:rPr>
          <w:rFonts w:cstheme="minorHAnsi"/>
          <w:color w:val="000000"/>
          <w:kern w:val="0"/>
          <w:lang w:bidi="th-TH"/>
        </w:rPr>
        <w:t>103Kg sonnant le Fa</w:t>
      </w:r>
    </w:p>
    <w:p w14:paraId="49B3E38E" w14:textId="77777777"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---------------------------72 kg sonnant le sol</w:t>
      </w:r>
    </w:p>
    <w:p w14:paraId="152DA6E4" w14:textId="77777777" w:rsid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82DE2">
        <w:rPr>
          <w:rFonts w:cstheme="minorHAnsi"/>
          <w:color w:val="000000"/>
          <w:kern w:val="0"/>
          <w:lang w:bidi="th-TH"/>
        </w:rPr>
        <w:t>---------------------------50 kg sonnant le La</w:t>
      </w:r>
      <w:r>
        <w:rPr>
          <w:rStyle w:val="Appelnotedebasdep"/>
          <w:rFonts w:cstheme="minorHAnsi"/>
          <w:color w:val="000000"/>
          <w:kern w:val="0"/>
          <w:lang w:bidi="th-TH"/>
        </w:rPr>
        <w:footnoteReference w:id="6"/>
      </w:r>
      <w:r w:rsidRPr="00D82DE2">
        <w:rPr>
          <w:rFonts w:cstheme="minorHAnsi"/>
          <w:color w:val="000000"/>
          <w:kern w:val="0"/>
          <w:lang w:bidi="th-TH"/>
        </w:rPr>
        <w:t xml:space="preserve"> </w:t>
      </w:r>
    </w:p>
    <w:p w14:paraId="13682650" w14:textId="77777777" w:rsidR="00670A18" w:rsidRPr="00E561CC" w:rsidRDefault="00670A18" w:rsidP="00670A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E561CC">
        <w:rPr>
          <w:rFonts w:cstheme="minorHAnsi"/>
          <w:color w:val="000000"/>
          <w:kern w:val="0"/>
          <w:lang w:bidi="th-TH"/>
        </w:rPr>
        <w:t>Un autre document du 19 juillet 1858 nous indique que les marguilliers de l’Église Saint -Sernin accusent réception de l’abbé Lamarque ancien vicaire de 1600 francs. Ce don représentant le prix de la plus grosse des 8 cloches qui viennent d’être fondues</w:t>
      </w:r>
      <w:r w:rsidRPr="00E561CC">
        <w:rPr>
          <w:rFonts w:cstheme="minorHAnsi"/>
        </w:rPr>
        <w:footnoteReference w:id="7"/>
      </w:r>
      <w:r w:rsidRPr="00E561CC">
        <w:rPr>
          <w:rFonts w:cstheme="minorHAnsi"/>
          <w:color w:val="000000"/>
          <w:kern w:val="0"/>
          <w:lang w:bidi="th-TH"/>
        </w:rPr>
        <w:t xml:space="preserve"> </w:t>
      </w:r>
    </w:p>
    <w:p w14:paraId="1D92885B" w14:textId="3B92BE65" w:rsidR="00670A18" w:rsidRPr="00E561CC" w:rsidRDefault="00670A18" w:rsidP="00670A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E561CC">
        <w:rPr>
          <w:rFonts w:cstheme="minorHAnsi"/>
          <w:color w:val="000000"/>
          <w:kern w:val="0"/>
          <w:lang w:bidi="th-TH"/>
        </w:rPr>
        <w:t xml:space="preserve">Les travaux de charpente pour installer les cloches sont réalisés en </w:t>
      </w:r>
      <w:r w:rsidR="002060C8">
        <w:rPr>
          <w:rFonts w:cstheme="minorHAnsi"/>
          <w:color w:val="000000"/>
          <w:kern w:val="0"/>
          <w:lang w:bidi="th-TH"/>
        </w:rPr>
        <w:t>j</w:t>
      </w:r>
      <w:r w:rsidRPr="00E561CC">
        <w:rPr>
          <w:rFonts w:cstheme="minorHAnsi"/>
          <w:color w:val="000000"/>
          <w:kern w:val="0"/>
          <w:lang w:bidi="th-TH"/>
        </w:rPr>
        <w:t xml:space="preserve">uin et </w:t>
      </w:r>
      <w:r w:rsidR="002060C8">
        <w:rPr>
          <w:rFonts w:cstheme="minorHAnsi"/>
          <w:color w:val="000000"/>
          <w:kern w:val="0"/>
          <w:lang w:bidi="th-TH"/>
        </w:rPr>
        <w:t>j</w:t>
      </w:r>
      <w:r w:rsidRPr="00E561CC">
        <w:rPr>
          <w:rFonts w:cstheme="minorHAnsi"/>
          <w:color w:val="000000"/>
          <w:kern w:val="0"/>
          <w:lang w:bidi="th-TH"/>
        </w:rPr>
        <w:t xml:space="preserve">uillet 1858 par le charpentier Pierre </w:t>
      </w:r>
      <w:proofErr w:type="spellStart"/>
      <w:r w:rsidRPr="00E561CC">
        <w:rPr>
          <w:rFonts w:cstheme="minorHAnsi"/>
          <w:color w:val="000000"/>
          <w:kern w:val="0"/>
          <w:lang w:bidi="th-TH"/>
        </w:rPr>
        <w:t>Couget</w:t>
      </w:r>
      <w:proofErr w:type="spellEnd"/>
      <w:r w:rsidRPr="00E561CC">
        <w:rPr>
          <w:rFonts w:cstheme="minorHAnsi"/>
          <w:color w:val="000000"/>
          <w:kern w:val="0"/>
          <w:lang w:bidi="th-TH"/>
        </w:rPr>
        <w:t xml:space="preserve"> pour un montant de 600 francs</w:t>
      </w:r>
      <w:r w:rsidR="002060C8">
        <w:rPr>
          <w:rStyle w:val="Appelnotedebasdep"/>
          <w:rFonts w:cstheme="minorHAnsi"/>
          <w:color w:val="000000"/>
          <w:kern w:val="0"/>
          <w:lang w:bidi="th-TH"/>
        </w:rPr>
        <w:footnoteReference w:id="8"/>
      </w:r>
      <w:r w:rsidR="002060C8">
        <w:rPr>
          <w:rFonts w:cstheme="minorHAnsi"/>
          <w:color w:val="000000"/>
          <w:kern w:val="0"/>
          <w:lang w:bidi="th-TH"/>
        </w:rPr>
        <w:t>.</w:t>
      </w:r>
    </w:p>
    <w:p w14:paraId="1985D4DE" w14:textId="77777777" w:rsidR="00670A18" w:rsidRPr="00E561CC" w:rsidRDefault="00670A18" w:rsidP="00670A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
    <w:p w14:paraId="3E43F8E7" w14:textId="77777777" w:rsidR="00670A18" w:rsidRPr="00877840" w:rsidRDefault="00670A18" w:rsidP="00670A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415582">
        <w:rPr>
          <w:rFonts w:cstheme="minorHAnsi"/>
          <w:b/>
          <w:bCs/>
          <w:color w:val="000000"/>
          <w:kern w:val="0"/>
          <w:lang w:bidi="th-TH"/>
        </w:rPr>
        <w:lastRenderedPageBreak/>
        <w:t>En 1869</w:t>
      </w:r>
      <w:r w:rsidRPr="00877840">
        <w:rPr>
          <w:rFonts w:cstheme="minorHAnsi"/>
          <w:color w:val="000000"/>
          <w:kern w:val="0"/>
          <w:lang w:bidi="th-TH"/>
        </w:rPr>
        <w:t xml:space="preserve"> 3 cloches sont commandées à la Fonderie Louison, facture du 15 juin 1869 PJ N° 43</w:t>
      </w:r>
    </w:p>
    <w:p w14:paraId="50B08EDB" w14:textId="77777777" w:rsidR="00670A18" w:rsidRPr="00877840" w:rsidRDefault="00670A18" w:rsidP="00670A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1 sonnant le Fa et pesant 863 KG</w:t>
      </w:r>
    </w:p>
    <w:p w14:paraId="206558B4" w14:textId="77777777" w:rsidR="00670A18" w:rsidRPr="00877840" w:rsidRDefault="00670A18" w:rsidP="00670A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1 sonnant le Do d pesant 216 kg</w:t>
      </w:r>
    </w:p>
    <w:p w14:paraId="6B08AF81" w14:textId="43E1D7E3" w:rsidR="00670A18" w:rsidRPr="00877840" w:rsidRDefault="00670A18" w:rsidP="00670A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1 sonnant le La b</w:t>
      </w:r>
      <w:r w:rsidR="00D9072C">
        <w:rPr>
          <w:rFonts w:cstheme="minorHAnsi"/>
          <w:color w:val="000000"/>
          <w:kern w:val="0"/>
          <w:lang w:bidi="th-TH"/>
        </w:rPr>
        <w:t>émol</w:t>
      </w:r>
      <w:r w:rsidRPr="00877840">
        <w:rPr>
          <w:rFonts w:cstheme="minorHAnsi"/>
          <w:color w:val="000000"/>
          <w:kern w:val="0"/>
          <w:lang w:bidi="th-TH"/>
        </w:rPr>
        <w:t xml:space="preserve"> et pesant 61,7 KG</w:t>
      </w:r>
    </w:p>
    <w:p w14:paraId="4741D7F5" w14:textId="75B95583" w:rsidR="00670A18" w:rsidRPr="00877840" w:rsidRDefault="00670A18" w:rsidP="00670A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L’ensemble de ces cloches pour un montant avec les accessoires de 4873,35 francs</w:t>
      </w:r>
      <w:r w:rsidRPr="00877840">
        <w:rPr>
          <w:rStyle w:val="Appelnotedebasdep"/>
          <w:rFonts w:cstheme="minorHAnsi"/>
          <w:color w:val="000000"/>
          <w:kern w:val="0"/>
          <w:lang w:bidi="th-TH"/>
        </w:rPr>
        <w:footnoteReference w:id="9"/>
      </w:r>
      <w:r w:rsidR="00EB40ED">
        <w:rPr>
          <w:rFonts w:cstheme="minorHAnsi"/>
          <w:color w:val="000000"/>
          <w:kern w:val="0"/>
          <w:lang w:bidi="th-TH"/>
        </w:rPr>
        <w:t>.</w:t>
      </w:r>
    </w:p>
    <w:p w14:paraId="4406A1A7" w14:textId="77777777" w:rsidR="00877840" w:rsidRPr="00877840" w:rsidRDefault="00877840" w:rsidP="00670A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
    <w:p w14:paraId="4D7460BA" w14:textId="77777777"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415582">
        <w:rPr>
          <w:rFonts w:cstheme="minorHAnsi"/>
          <w:b/>
          <w:bCs/>
          <w:color w:val="000000"/>
          <w:kern w:val="0"/>
          <w:lang w:bidi="th-TH"/>
        </w:rPr>
        <w:t>Le 25 juillet 1893</w:t>
      </w:r>
      <w:r w:rsidRPr="00877840">
        <w:rPr>
          <w:rFonts w:cstheme="minorHAnsi"/>
          <w:color w:val="000000"/>
          <w:kern w:val="0"/>
          <w:lang w:bidi="th-TH"/>
        </w:rPr>
        <w:t xml:space="preserve"> d’autres cloches sont commandées à la Fonderie </w:t>
      </w:r>
      <w:proofErr w:type="spellStart"/>
      <w:r w:rsidRPr="00877840">
        <w:rPr>
          <w:rFonts w:cstheme="minorHAnsi"/>
          <w:color w:val="000000"/>
          <w:kern w:val="0"/>
          <w:lang w:bidi="th-TH"/>
        </w:rPr>
        <w:t>Levêque</w:t>
      </w:r>
      <w:proofErr w:type="spellEnd"/>
      <w:r w:rsidRPr="00877840">
        <w:rPr>
          <w:rFonts w:cstheme="minorHAnsi"/>
          <w:color w:val="000000"/>
          <w:kern w:val="0"/>
          <w:lang w:bidi="th-TH"/>
        </w:rPr>
        <w:t xml:space="preserve"> 25 rue Lafayette à Toulouse successeur de Louison</w:t>
      </w:r>
      <w:r w:rsidRPr="00877840">
        <w:rPr>
          <w:rStyle w:val="Appelnotedebasdep"/>
          <w:rFonts w:cstheme="minorHAnsi"/>
          <w:color w:val="000000"/>
          <w:kern w:val="0"/>
          <w:lang w:bidi="th-TH"/>
        </w:rPr>
        <w:footnoteReference w:id="10"/>
      </w:r>
      <w:r w:rsidRPr="00877840">
        <w:rPr>
          <w:rFonts w:cstheme="minorHAnsi"/>
          <w:color w:val="000000"/>
          <w:kern w:val="0"/>
          <w:lang w:bidi="th-TH"/>
        </w:rPr>
        <w:t>329 PJ N° 44</w:t>
      </w:r>
    </w:p>
    <w:p w14:paraId="04AFB057" w14:textId="77777777"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La facture du 16 décembre 1893 donne le détail</w:t>
      </w:r>
    </w:p>
    <w:p w14:paraId="630CBB3E" w14:textId="77777777"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1 cloche donnant le Sol de 597 kg</w:t>
      </w:r>
    </w:p>
    <w:p w14:paraId="7A7817DB" w14:textId="77777777"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1 cloche donnant le La de 436,5 Kg</w:t>
      </w:r>
    </w:p>
    <w:p w14:paraId="6C3820B2" w14:textId="77777777"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 xml:space="preserve">1 cloche donnant le sol de 72,5 kg en remplacement d’une vieille cloche nommée </w:t>
      </w:r>
      <w:proofErr w:type="spellStart"/>
      <w:r w:rsidRPr="00877840">
        <w:rPr>
          <w:rFonts w:cstheme="minorHAnsi"/>
          <w:color w:val="000000"/>
          <w:kern w:val="0"/>
          <w:lang w:bidi="th-TH"/>
        </w:rPr>
        <w:t>Launagues</w:t>
      </w:r>
      <w:proofErr w:type="spellEnd"/>
    </w:p>
    <w:p w14:paraId="404B3B7C" w14:textId="77777777"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1 cloche donnant le Si de 35,2 kg</w:t>
      </w:r>
    </w:p>
    <w:p w14:paraId="2135D067" w14:textId="77777777"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4 battants en fer forgé</w:t>
      </w:r>
    </w:p>
    <w:p w14:paraId="2888B66B" w14:textId="77777777"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2 contre poids</w:t>
      </w:r>
    </w:p>
    <w:p w14:paraId="1FCAE6CA" w14:textId="77777777"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 xml:space="preserve">Une de ces cloches vient en remplacement d’une vieille cloche nommée </w:t>
      </w:r>
      <w:proofErr w:type="spellStart"/>
      <w:r w:rsidRPr="00877840">
        <w:rPr>
          <w:rFonts w:cstheme="minorHAnsi"/>
          <w:color w:val="000000"/>
          <w:kern w:val="0"/>
          <w:lang w:bidi="th-TH"/>
        </w:rPr>
        <w:t>Launagues</w:t>
      </w:r>
      <w:proofErr w:type="spellEnd"/>
      <w:r w:rsidRPr="00877840">
        <w:rPr>
          <w:rStyle w:val="Appelnotedebasdep"/>
          <w:rFonts w:cstheme="minorHAnsi"/>
          <w:color w:val="000000"/>
          <w:kern w:val="0"/>
          <w:lang w:bidi="th-TH"/>
        </w:rPr>
        <w:footnoteReference w:id="11"/>
      </w:r>
    </w:p>
    <w:p w14:paraId="36900900" w14:textId="506AEEBB"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D92449">
        <w:rPr>
          <w:rFonts w:cstheme="minorHAnsi"/>
          <w:b/>
          <w:bCs/>
          <w:color w:val="000000"/>
          <w:kern w:val="0"/>
          <w:lang w:bidi="th-TH"/>
        </w:rPr>
        <w:t>En Septembre 1893</w:t>
      </w:r>
      <w:r w:rsidRPr="00877840">
        <w:rPr>
          <w:rFonts w:cstheme="minorHAnsi"/>
          <w:color w:val="000000"/>
          <w:kern w:val="0"/>
          <w:lang w:bidi="th-TH"/>
        </w:rPr>
        <w:t>, l’abbé Albouy</w:t>
      </w:r>
      <w:r w:rsidR="00EB40ED">
        <w:rPr>
          <w:rFonts w:cstheme="minorHAnsi"/>
          <w:color w:val="000000"/>
          <w:kern w:val="0"/>
          <w:lang w:bidi="th-TH"/>
        </w:rPr>
        <w:t>,</w:t>
      </w:r>
      <w:r w:rsidRPr="00877840">
        <w:rPr>
          <w:rFonts w:cstheme="minorHAnsi"/>
          <w:color w:val="000000"/>
          <w:kern w:val="0"/>
          <w:lang w:bidi="th-TH"/>
        </w:rPr>
        <w:t xml:space="preserve"> curé de Saint -Sernin s’adresse à La fabrique LUSSAULT et</w:t>
      </w:r>
      <w:r w:rsidR="00EB40ED">
        <w:rPr>
          <w:rFonts w:cstheme="minorHAnsi"/>
          <w:color w:val="000000"/>
          <w:kern w:val="0"/>
          <w:lang w:bidi="th-TH"/>
        </w:rPr>
        <w:t xml:space="preserve"> </w:t>
      </w:r>
      <w:r w:rsidRPr="00877840">
        <w:rPr>
          <w:rFonts w:cstheme="minorHAnsi"/>
          <w:color w:val="000000"/>
          <w:kern w:val="0"/>
          <w:lang w:bidi="th-TH"/>
        </w:rPr>
        <w:t>frères à Marçay dans la Vienne pour la pose de trois petites cloches d’un poids total de 35 Kg</w:t>
      </w:r>
      <w:r w:rsidR="00EB40ED">
        <w:rPr>
          <w:rFonts w:cstheme="minorHAnsi"/>
          <w:color w:val="000000"/>
          <w:kern w:val="0"/>
          <w:lang w:bidi="th-TH"/>
        </w:rPr>
        <w:t xml:space="preserve"> </w:t>
      </w:r>
      <w:r w:rsidRPr="00877840">
        <w:rPr>
          <w:rFonts w:cstheme="minorHAnsi"/>
          <w:color w:val="000000"/>
          <w:kern w:val="0"/>
          <w:lang w:bidi="th-TH"/>
        </w:rPr>
        <w:t>pour avoir une sonnerie des quarts et de l’heure. Un plan de la charpente devant servir à</w:t>
      </w:r>
    </w:p>
    <w:p w14:paraId="110730D7" w14:textId="60F23CF7" w:rsidR="00877840" w:rsidRPr="00877840"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877840">
        <w:rPr>
          <w:rFonts w:cstheme="minorHAnsi"/>
          <w:color w:val="000000"/>
          <w:kern w:val="0"/>
          <w:lang w:bidi="th-TH"/>
        </w:rPr>
        <w:t>installer</w:t>
      </w:r>
      <w:proofErr w:type="gramEnd"/>
      <w:r w:rsidRPr="00877840">
        <w:rPr>
          <w:rFonts w:cstheme="minorHAnsi"/>
          <w:color w:val="000000"/>
          <w:kern w:val="0"/>
          <w:lang w:bidi="th-TH"/>
        </w:rPr>
        <w:t xml:space="preserve"> les cloches de la sonnerie de l’horloge est fourni.</w:t>
      </w:r>
      <w:r>
        <w:rPr>
          <w:rStyle w:val="Appelnotedebasdep"/>
          <w:rFonts w:cstheme="minorHAnsi"/>
          <w:color w:val="000000"/>
          <w:kern w:val="0"/>
          <w:lang w:bidi="th-TH"/>
        </w:rPr>
        <w:footnoteReference w:id="12"/>
      </w:r>
      <w:r w:rsidRPr="00877840">
        <w:rPr>
          <w:rFonts w:cstheme="minorHAnsi"/>
          <w:color w:val="000000"/>
          <w:kern w:val="0"/>
          <w:lang w:bidi="th-TH"/>
        </w:rPr>
        <w:t xml:space="preserve">  Les cloches sont réalisées par la</w:t>
      </w:r>
      <w:r>
        <w:rPr>
          <w:rFonts w:cstheme="minorHAnsi"/>
          <w:color w:val="000000"/>
          <w:kern w:val="0"/>
          <w:lang w:bidi="th-TH"/>
        </w:rPr>
        <w:t xml:space="preserve"> </w:t>
      </w:r>
      <w:r w:rsidRPr="00877840">
        <w:rPr>
          <w:rFonts w:cstheme="minorHAnsi"/>
          <w:color w:val="000000"/>
          <w:kern w:val="0"/>
          <w:lang w:bidi="th-TH"/>
        </w:rPr>
        <w:t xml:space="preserve">Fonderie </w:t>
      </w:r>
      <w:proofErr w:type="spellStart"/>
      <w:r w:rsidRPr="00877840">
        <w:rPr>
          <w:rFonts w:cstheme="minorHAnsi"/>
          <w:color w:val="000000"/>
          <w:kern w:val="0"/>
          <w:lang w:bidi="th-TH"/>
        </w:rPr>
        <w:t>Levêque</w:t>
      </w:r>
      <w:proofErr w:type="spellEnd"/>
      <w:r w:rsidR="00EB40ED">
        <w:rPr>
          <w:rFonts w:cstheme="minorHAnsi"/>
          <w:color w:val="000000"/>
          <w:kern w:val="0"/>
          <w:lang w:bidi="th-TH"/>
        </w:rPr>
        <w:t xml:space="preserve">. </w:t>
      </w:r>
      <w:r w:rsidRPr="00877840">
        <w:rPr>
          <w:rFonts w:cstheme="minorHAnsi"/>
          <w:color w:val="000000"/>
          <w:kern w:val="0"/>
          <w:lang w:bidi="th-TH"/>
        </w:rPr>
        <w:t xml:space="preserve">La facture de </w:t>
      </w:r>
      <w:proofErr w:type="spellStart"/>
      <w:r w:rsidRPr="00877840">
        <w:rPr>
          <w:rFonts w:cstheme="minorHAnsi"/>
          <w:color w:val="000000"/>
          <w:kern w:val="0"/>
          <w:lang w:bidi="th-TH"/>
        </w:rPr>
        <w:t>Levêque</w:t>
      </w:r>
      <w:proofErr w:type="spellEnd"/>
      <w:r w:rsidRPr="00877840">
        <w:rPr>
          <w:rFonts w:cstheme="minorHAnsi"/>
          <w:color w:val="000000"/>
          <w:kern w:val="0"/>
          <w:lang w:bidi="th-TH"/>
        </w:rPr>
        <w:t xml:space="preserve"> du 16 décembre 1893 regroupe l’ensemble des prestations du</w:t>
      </w:r>
      <w:r w:rsidR="00EB40ED">
        <w:rPr>
          <w:rFonts w:cstheme="minorHAnsi"/>
          <w:color w:val="000000"/>
          <w:kern w:val="0"/>
          <w:lang w:bidi="th-TH"/>
        </w:rPr>
        <w:t xml:space="preserve"> </w:t>
      </w:r>
      <w:r w:rsidRPr="00877840">
        <w:rPr>
          <w:rFonts w:cstheme="minorHAnsi"/>
          <w:color w:val="000000"/>
          <w:kern w:val="0"/>
          <w:lang w:bidi="th-TH"/>
        </w:rPr>
        <w:t>fondeur.</w:t>
      </w:r>
      <w:r w:rsidR="00EB40ED">
        <w:rPr>
          <w:rFonts w:cstheme="minorHAnsi"/>
          <w:color w:val="000000"/>
          <w:kern w:val="0"/>
          <w:lang w:bidi="th-TH"/>
        </w:rPr>
        <w:t xml:space="preserve"> </w:t>
      </w:r>
      <w:r w:rsidRPr="00877840">
        <w:rPr>
          <w:rFonts w:cstheme="minorHAnsi"/>
          <w:color w:val="000000"/>
          <w:kern w:val="0"/>
          <w:lang w:bidi="th-TH"/>
        </w:rPr>
        <w:t xml:space="preserve">Le prix de revient de l’ensemble s’élève à 3314,88 </w:t>
      </w:r>
      <w:r w:rsidR="00EB40ED">
        <w:rPr>
          <w:rFonts w:cstheme="minorHAnsi"/>
          <w:color w:val="000000"/>
          <w:kern w:val="0"/>
          <w:lang w:bidi="th-TH"/>
        </w:rPr>
        <w:t>Fr</w:t>
      </w:r>
      <w:r w:rsidRPr="00877840">
        <w:rPr>
          <w:rFonts w:cstheme="minorHAnsi"/>
          <w:color w:val="000000"/>
          <w:kern w:val="0"/>
          <w:lang w:bidi="th-TH"/>
        </w:rPr>
        <w:t xml:space="preserve"> non compris les frais de mise en</w:t>
      </w:r>
      <w:r w:rsidR="00EB40ED">
        <w:rPr>
          <w:rFonts w:cstheme="minorHAnsi"/>
          <w:color w:val="000000"/>
          <w:kern w:val="0"/>
          <w:lang w:bidi="th-TH"/>
        </w:rPr>
        <w:t xml:space="preserve"> </w:t>
      </w:r>
      <w:r w:rsidRPr="00877840">
        <w:rPr>
          <w:rFonts w:cstheme="minorHAnsi"/>
          <w:color w:val="000000"/>
          <w:kern w:val="0"/>
          <w:lang w:bidi="th-TH"/>
        </w:rPr>
        <w:t>place et frais de retouches restant à faire</w:t>
      </w:r>
      <w:r>
        <w:rPr>
          <w:rStyle w:val="Appelnotedebasdep"/>
          <w:rFonts w:cstheme="minorHAnsi"/>
          <w:color w:val="000000"/>
          <w:kern w:val="0"/>
          <w:lang w:bidi="th-TH"/>
        </w:rPr>
        <w:footnoteReference w:id="13"/>
      </w:r>
      <w:r w:rsidR="00EB40ED">
        <w:rPr>
          <w:rFonts w:cstheme="minorHAnsi"/>
          <w:color w:val="000000"/>
          <w:kern w:val="0"/>
          <w:lang w:bidi="th-TH"/>
        </w:rPr>
        <w:t>.</w:t>
      </w:r>
    </w:p>
    <w:p w14:paraId="799C4B37" w14:textId="5ED125C3" w:rsidR="00807836" w:rsidRDefault="00877840"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877840">
        <w:rPr>
          <w:rFonts w:cstheme="minorHAnsi"/>
          <w:color w:val="000000"/>
          <w:kern w:val="0"/>
          <w:lang w:bidi="th-TH"/>
        </w:rPr>
        <w:t xml:space="preserve">Le coût de la mise en place de ces trois nouvelles cloches est de 250 </w:t>
      </w:r>
      <w:r w:rsidR="00EB40ED" w:rsidRPr="00877840">
        <w:rPr>
          <w:rFonts w:cstheme="minorHAnsi"/>
          <w:color w:val="000000"/>
          <w:kern w:val="0"/>
          <w:lang w:bidi="th-TH"/>
        </w:rPr>
        <w:t>Fr</w:t>
      </w:r>
      <w:r w:rsidR="00EB40ED">
        <w:rPr>
          <w:rFonts w:cstheme="minorHAnsi"/>
          <w:color w:val="000000"/>
          <w:kern w:val="0"/>
          <w:lang w:bidi="th-TH"/>
        </w:rPr>
        <w:t>.</w:t>
      </w:r>
    </w:p>
    <w:p w14:paraId="71C2D089" w14:textId="77777777" w:rsidR="00807836" w:rsidRDefault="00807836"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
    <w:p w14:paraId="59C6FD72" w14:textId="77777777" w:rsidR="00807836" w:rsidRDefault="00807836"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
    <w:p w14:paraId="41F5EAFC" w14:textId="77777777" w:rsidR="00807836" w:rsidRPr="00E920D8" w:rsidRDefault="00807836" w:rsidP="00807836">
      <w:pPr>
        <w:spacing w:line="360" w:lineRule="auto"/>
        <w:rPr>
          <w:b/>
        </w:rPr>
      </w:pPr>
      <w:r w:rsidRPr="00E920D8">
        <w:rPr>
          <w:b/>
        </w:rPr>
        <w:t>Pièce N° 42</w:t>
      </w:r>
      <w:r>
        <w:rPr>
          <w:b/>
        </w:rPr>
        <w:t xml:space="preserve"> ASS, </w:t>
      </w:r>
      <w:r w:rsidRPr="00AD7CAD">
        <w:rPr>
          <w:b/>
        </w:rPr>
        <w:t>Liasse « Cloches</w:t>
      </w:r>
      <w:r>
        <w:rPr>
          <w:b/>
        </w:rPr>
        <w:t> »</w:t>
      </w:r>
      <w:r>
        <w:t> </w:t>
      </w:r>
      <w:r w:rsidRPr="00E920D8">
        <w:rPr>
          <w:b/>
        </w:rPr>
        <w:t>Facture Louison pour 8 cloches Juillet 1858</w:t>
      </w:r>
    </w:p>
    <w:p w14:paraId="1244A6F5" w14:textId="77777777" w:rsidR="00807836" w:rsidRDefault="00807836" w:rsidP="00807836">
      <w:pPr>
        <w:spacing w:line="360" w:lineRule="auto"/>
      </w:pPr>
    </w:p>
    <w:p w14:paraId="6EC5BD92" w14:textId="6726A260" w:rsidR="00807836" w:rsidRDefault="00807836" w:rsidP="00807836">
      <w:pPr>
        <w:spacing w:line="360" w:lineRule="auto"/>
        <w:rPr>
          <w:b/>
        </w:rPr>
      </w:pPr>
      <w:r w:rsidRPr="00AD7CAD">
        <w:rPr>
          <w:b/>
        </w:rPr>
        <w:t>Document inédit</w:t>
      </w:r>
      <w:r w:rsidR="00D9072C">
        <w:rPr>
          <w:b/>
        </w:rPr>
        <w:t> :</w:t>
      </w:r>
    </w:p>
    <w:p w14:paraId="33068F90" w14:textId="77777777" w:rsidR="00807836" w:rsidRDefault="00807836" w:rsidP="00807836">
      <w:pPr>
        <w:spacing w:line="360" w:lineRule="auto"/>
        <w:rPr>
          <w:b/>
        </w:rPr>
      </w:pPr>
    </w:p>
    <w:p w14:paraId="1DBE552A" w14:textId="77777777" w:rsidR="00807836" w:rsidRPr="00AD7CAD" w:rsidRDefault="00807836" w:rsidP="00807836">
      <w:pPr>
        <w:spacing w:line="360" w:lineRule="auto"/>
        <w:rPr>
          <w:b/>
        </w:rPr>
      </w:pPr>
    </w:p>
    <w:p w14:paraId="29D5FB89" w14:textId="77777777" w:rsidR="00807836" w:rsidRDefault="00807836" w:rsidP="00807836">
      <w:pPr>
        <w:spacing w:line="360" w:lineRule="auto"/>
        <w:jc w:val="center"/>
      </w:pPr>
      <w:r w:rsidRPr="00901920">
        <w:rPr>
          <w:noProof/>
        </w:rPr>
        <w:lastRenderedPageBreak/>
        <w:drawing>
          <wp:inline distT="0" distB="0" distL="0" distR="0" wp14:anchorId="71783B47" wp14:editId="2C86FDA5">
            <wp:extent cx="5469778" cy="7200000"/>
            <wp:effectExtent l="0" t="0" r="4445" b="127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69778" cy="7200000"/>
                    </a:xfrm>
                    <a:prstGeom prst="rect">
                      <a:avLst/>
                    </a:prstGeom>
                  </pic:spPr>
                </pic:pic>
              </a:graphicData>
            </a:graphic>
          </wp:inline>
        </w:drawing>
      </w:r>
    </w:p>
    <w:p w14:paraId="111F70FE" w14:textId="77777777" w:rsidR="00807836" w:rsidRPr="00877840" w:rsidRDefault="00807836" w:rsidP="00877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
    <w:p w14:paraId="7E3E78EA" w14:textId="77777777" w:rsidR="00807836" w:rsidRPr="007F0F38" w:rsidRDefault="00807836" w:rsidP="00807836">
      <w:pPr>
        <w:spacing w:line="360" w:lineRule="auto"/>
        <w:rPr>
          <w:b/>
        </w:rPr>
      </w:pPr>
      <w:r w:rsidRPr="007F0F38">
        <w:rPr>
          <w:b/>
        </w:rPr>
        <w:t xml:space="preserve">Pièce N° 43 </w:t>
      </w:r>
      <w:r>
        <w:rPr>
          <w:b/>
        </w:rPr>
        <w:t xml:space="preserve">  </w:t>
      </w:r>
      <w:r w:rsidRPr="007F0F38">
        <w:rPr>
          <w:b/>
        </w:rPr>
        <w:t>ASS liasse « cloches »</w:t>
      </w:r>
      <w:r>
        <w:rPr>
          <w:b/>
        </w:rPr>
        <w:t xml:space="preserve"> </w:t>
      </w:r>
      <w:r w:rsidRPr="007F0F38">
        <w:rPr>
          <w:b/>
        </w:rPr>
        <w:t>Facture Louison pour 3 cloches Juin 1869</w:t>
      </w:r>
    </w:p>
    <w:p w14:paraId="3DB1B580" w14:textId="77777777" w:rsidR="00807836" w:rsidRPr="007F0F38" w:rsidRDefault="00807836" w:rsidP="00807836">
      <w:pPr>
        <w:spacing w:line="360" w:lineRule="auto"/>
        <w:rPr>
          <w:b/>
        </w:rPr>
      </w:pPr>
    </w:p>
    <w:p w14:paraId="658CB927" w14:textId="77777777" w:rsidR="00807836" w:rsidRPr="00CC321B" w:rsidRDefault="00807836" w:rsidP="00807836">
      <w:pPr>
        <w:spacing w:line="360" w:lineRule="auto"/>
        <w:rPr>
          <w:b/>
        </w:rPr>
      </w:pPr>
      <w:r w:rsidRPr="00CC321B">
        <w:rPr>
          <w:b/>
        </w:rPr>
        <w:t>Document inédit</w:t>
      </w:r>
    </w:p>
    <w:p w14:paraId="62A7FC36" w14:textId="77777777" w:rsidR="00807836" w:rsidRDefault="00807836" w:rsidP="00807836">
      <w:pPr>
        <w:spacing w:line="360" w:lineRule="auto"/>
        <w:jc w:val="center"/>
      </w:pPr>
      <w:r w:rsidRPr="00BD68FB">
        <w:rPr>
          <w:noProof/>
        </w:rPr>
        <w:lastRenderedPageBreak/>
        <w:drawing>
          <wp:inline distT="0" distB="0" distL="0" distR="0" wp14:anchorId="51BD6E3E" wp14:editId="6B3B2F6A">
            <wp:extent cx="5153461" cy="7200000"/>
            <wp:effectExtent l="0" t="0" r="3175" b="127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3461" cy="7200000"/>
                    </a:xfrm>
                    <a:prstGeom prst="rect">
                      <a:avLst/>
                    </a:prstGeom>
                  </pic:spPr>
                </pic:pic>
              </a:graphicData>
            </a:graphic>
          </wp:inline>
        </w:drawing>
      </w:r>
    </w:p>
    <w:p w14:paraId="618384CC" w14:textId="77777777" w:rsidR="00D92449" w:rsidRDefault="00D92449" w:rsidP="00807836">
      <w:pPr>
        <w:spacing w:line="360" w:lineRule="auto"/>
        <w:jc w:val="center"/>
      </w:pPr>
    </w:p>
    <w:p w14:paraId="0D8A7681" w14:textId="77777777" w:rsidR="00D92449" w:rsidRDefault="00D92449" w:rsidP="00807836">
      <w:pPr>
        <w:spacing w:line="360" w:lineRule="auto"/>
        <w:jc w:val="center"/>
      </w:pPr>
    </w:p>
    <w:p w14:paraId="13F0F806" w14:textId="77777777" w:rsidR="00807836" w:rsidRDefault="00807836" w:rsidP="00807836">
      <w:pPr>
        <w:spacing w:line="360" w:lineRule="auto"/>
        <w:jc w:val="center"/>
      </w:pPr>
    </w:p>
    <w:p w14:paraId="0EDA4062" w14:textId="21CC3FA4" w:rsidR="00807836" w:rsidRDefault="00807836" w:rsidP="00807836">
      <w:r w:rsidRPr="00E920D8">
        <w:rPr>
          <w:b/>
        </w:rPr>
        <w:t>Pièce N° 44</w:t>
      </w:r>
      <w:r>
        <w:rPr>
          <w:b/>
        </w:rPr>
        <w:t xml:space="preserve"> </w:t>
      </w:r>
      <w:r w:rsidRPr="00F604B8">
        <w:rPr>
          <w:b/>
        </w:rPr>
        <w:t>ASS liasse « Cloches »</w:t>
      </w:r>
      <w:r>
        <w:rPr>
          <w:b/>
        </w:rPr>
        <w:t xml:space="preserve"> Facture Louison </w:t>
      </w:r>
      <w:proofErr w:type="spellStart"/>
      <w:r>
        <w:rPr>
          <w:b/>
        </w:rPr>
        <w:t>Levêque</w:t>
      </w:r>
      <w:proofErr w:type="spellEnd"/>
      <w:r>
        <w:rPr>
          <w:b/>
        </w:rPr>
        <w:t xml:space="preserve"> pour 4 cloches du</w:t>
      </w:r>
      <w:r w:rsidR="00AD7C69">
        <w:rPr>
          <w:b/>
        </w:rPr>
        <w:t xml:space="preserve"> </w:t>
      </w:r>
      <w:r>
        <w:rPr>
          <w:b/>
        </w:rPr>
        <w:t>16 décembre 1893</w:t>
      </w:r>
    </w:p>
    <w:p w14:paraId="65E4A326" w14:textId="77777777" w:rsidR="00807836" w:rsidRPr="00E920D8" w:rsidRDefault="00807836" w:rsidP="00807836"/>
    <w:p w14:paraId="0F53E7D0" w14:textId="77777777" w:rsidR="00807836" w:rsidRPr="00F604B8" w:rsidRDefault="00807836" w:rsidP="00807836">
      <w:pPr>
        <w:spacing w:line="360" w:lineRule="auto"/>
        <w:rPr>
          <w:b/>
        </w:rPr>
      </w:pPr>
      <w:r w:rsidRPr="00F604B8">
        <w:rPr>
          <w:b/>
        </w:rPr>
        <w:t>Document inédit</w:t>
      </w:r>
    </w:p>
    <w:p w14:paraId="20F0C578" w14:textId="77777777" w:rsidR="00807836" w:rsidRDefault="00807836" w:rsidP="00807836">
      <w:pPr>
        <w:spacing w:line="360" w:lineRule="auto"/>
        <w:jc w:val="center"/>
      </w:pPr>
      <w:r w:rsidRPr="00B9634C">
        <w:rPr>
          <w:noProof/>
        </w:rPr>
        <w:lastRenderedPageBreak/>
        <w:drawing>
          <wp:inline distT="0" distB="0" distL="0" distR="0" wp14:anchorId="5896EF1E" wp14:editId="3160243F">
            <wp:extent cx="5354341" cy="7200000"/>
            <wp:effectExtent l="0" t="0" r="5080" b="127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4341" cy="7200000"/>
                    </a:xfrm>
                    <a:prstGeom prst="rect">
                      <a:avLst/>
                    </a:prstGeom>
                  </pic:spPr>
                </pic:pic>
              </a:graphicData>
            </a:graphic>
          </wp:inline>
        </w:drawing>
      </w:r>
    </w:p>
    <w:p w14:paraId="4FD45B31" w14:textId="77777777" w:rsidR="001F5A23" w:rsidRDefault="001F5A23" w:rsidP="00807836">
      <w:pPr>
        <w:spacing w:line="360" w:lineRule="auto"/>
        <w:jc w:val="center"/>
      </w:pPr>
    </w:p>
    <w:p w14:paraId="20BB5566" w14:textId="77777777" w:rsidR="001F5A23" w:rsidRDefault="001F5A23" w:rsidP="00807836">
      <w:pPr>
        <w:spacing w:line="360" w:lineRule="auto"/>
        <w:jc w:val="center"/>
      </w:pPr>
    </w:p>
    <w:p w14:paraId="4DC7E16D" w14:textId="77777777" w:rsidR="001F5A23" w:rsidRDefault="001F5A23" w:rsidP="00807836">
      <w:pPr>
        <w:spacing w:line="360" w:lineRule="auto"/>
        <w:jc w:val="center"/>
      </w:pPr>
    </w:p>
    <w:p w14:paraId="081FF55B" w14:textId="77777777" w:rsid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Pr>
          <w:rFonts w:cstheme="minorHAnsi"/>
          <w:color w:val="000000"/>
          <w:kern w:val="0"/>
          <w:lang w:bidi="th-TH"/>
        </w:rPr>
        <w:t>Sous réserve</w:t>
      </w:r>
      <w:r w:rsidR="00260594">
        <w:rPr>
          <w:rFonts w:cstheme="minorHAnsi"/>
          <w:color w:val="000000"/>
          <w:kern w:val="0"/>
          <w:lang w:bidi="th-TH"/>
        </w:rPr>
        <w:t xml:space="preserve"> du contrôle par les gens de métier</w:t>
      </w:r>
    </w:p>
    <w:p w14:paraId="4D1466F8" w14:textId="77777777"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1F5A23">
        <w:rPr>
          <w:rFonts w:cstheme="minorHAnsi"/>
          <w:color w:val="000000"/>
          <w:kern w:val="0"/>
          <w:lang w:bidi="th-TH"/>
        </w:rPr>
        <w:t>En croisant ces données avec celles données par le site de l’École occitane de Carillon on</w:t>
      </w:r>
    </w:p>
    <w:p w14:paraId="22BF19CD" w14:textId="77777777"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1F5A23">
        <w:rPr>
          <w:rFonts w:cstheme="minorHAnsi"/>
          <w:color w:val="000000"/>
          <w:kern w:val="0"/>
          <w:lang w:bidi="th-TH"/>
        </w:rPr>
        <w:t>obtient</w:t>
      </w:r>
      <w:proofErr w:type="gramEnd"/>
      <w:r w:rsidRPr="001F5A23">
        <w:rPr>
          <w:rFonts w:cstheme="minorHAnsi"/>
          <w:color w:val="000000"/>
          <w:kern w:val="0"/>
          <w:lang w:bidi="th-TH"/>
        </w:rPr>
        <w:t xml:space="preserve"> les résultats suivants :</w:t>
      </w:r>
    </w:p>
    <w:p w14:paraId="184DA1EB" w14:textId="62C6FAEA" w:rsidR="001F5A23" w:rsidRPr="001F5A23" w:rsidRDefault="00D9072C"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Pr>
          <w:rFonts w:cstheme="minorHAnsi"/>
          <w:color w:val="000000"/>
          <w:kern w:val="0"/>
          <w:lang w:bidi="th-TH"/>
        </w:rPr>
        <w:t>l</w:t>
      </w:r>
      <w:r w:rsidR="001F5A23" w:rsidRPr="001F5A23">
        <w:rPr>
          <w:rFonts w:cstheme="minorHAnsi"/>
          <w:color w:val="000000"/>
          <w:kern w:val="0"/>
          <w:lang w:bidi="th-TH"/>
        </w:rPr>
        <w:t>a</w:t>
      </w:r>
      <w:proofErr w:type="gramEnd"/>
      <w:r w:rsidR="001F5A23" w:rsidRPr="001F5A23">
        <w:rPr>
          <w:rFonts w:cstheme="minorHAnsi"/>
          <w:color w:val="000000"/>
          <w:kern w:val="0"/>
          <w:lang w:bidi="th-TH"/>
        </w:rPr>
        <w:t xml:space="preserve"> cloche de 414 Kg sonnant le La se nomme Saint Etienne protomartyr, son diamètre est de</w:t>
      </w:r>
    </w:p>
    <w:p w14:paraId="7549830B" w14:textId="4566940D" w:rsid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1F5A23">
        <w:rPr>
          <w:rFonts w:cstheme="minorHAnsi"/>
          <w:color w:val="000000"/>
          <w:kern w:val="0"/>
          <w:lang w:bidi="th-TH"/>
        </w:rPr>
        <w:lastRenderedPageBreak/>
        <w:t>835 cm et son épaisseur de 66 cm</w:t>
      </w:r>
      <w:r w:rsidR="00584BDD">
        <w:rPr>
          <w:rFonts w:cstheme="minorHAnsi"/>
          <w:color w:val="000000"/>
          <w:kern w:val="0"/>
          <w:lang w:bidi="th-TH"/>
        </w:rPr>
        <w:t>.</w:t>
      </w:r>
    </w:p>
    <w:p w14:paraId="0B4AA086" w14:textId="77777777" w:rsidR="004F63D6" w:rsidRPr="001F5A23" w:rsidRDefault="004F63D6"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
    <w:p w14:paraId="20353290" w14:textId="7FA1575B"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1F5A23">
        <w:rPr>
          <w:rFonts w:cstheme="minorHAnsi"/>
          <w:color w:val="000000"/>
          <w:kern w:val="0"/>
          <w:lang w:bidi="th-TH"/>
        </w:rPr>
        <w:t>Celle de 311 kg sonnant le Si se nomme Saint Thomas d’Aquin docteur angélique son diamètre</w:t>
      </w:r>
      <w:r>
        <w:rPr>
          <w:rFonts w:cstheme="minorHAnsi"/>
          <w:color w:val="000000"/>
          <w:kern w:val="0"/>
          <w:lang w:bidi="th-TH"/>
        </w:rPr>
        <w:t xml:space="preserve"> </w:t>
      </w:r>
      <w:r w:rsidRPr="001F5A23">
        <w:rPr>
          <w:rFonts w:cstheme="minorHAnsi"/>
          <w:color w:val="000000"/>
          <w:kern w:val="0"/>
          <w:lang w:bidi="th-TH"/>
        </w:rPr>
        <w:t>est de 749cm et son épaisseur de 61 cm</w:t>
      </w:r>
      <w:r w:rsidR="006E5908">
        <w:rPr>
          <w:rFonts w:cstheme="minorHAnsi"/>
          <w:color w:val="000000"/>
          <w:kern w:val="0"/>
          <w:lang w:bidi="th-TH"/>
        </w:rPr>
        <w:t>.</w:t>
      </w:r>
    </w:p>
    <w:p w14:paraId="33E171A4" w14:textId="77777777"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1F5A23">
        <w:rPr>
          <w:rFonts w:cstheme="minorHAnsi"/>
          <w:color w:val="000000"/>
          <w:kern w:val="0"/>
          <w:lang w:bidi="th-TH"/>
        </w:rPr>
        <w:t>Celle de 253 kg sonnant le Do se nomme Saint Grégoire le Grand son diamètre est de 747 cm</w:t>
      </w:r>
    </w:p>
    <w:p w14:paraId="6AD16450" w14:textId="052BE29D"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roofErr w:type="gramStart"/>
      <w:r w:rsidRPr="001F5A23">
        <w:rPr>
          <w:rFonts w:cstheme="minorHAnsi"/>
          <w:color w:val="000000"/>
          <w:kern w:val="0"/>
          <w:lang w:bidi="th-TH"/>
        </w:rPr>
        <w:t>et</w:t>
      </w:r>
      <w:proofErr w:type="gramEnd"/>
      <w:r w:rsidRPr="001F5A23">
        <w:rPr>
          <w:rFonts w:cstheme="minorHAnsi"/>
          <w:color w:val="000000"/>
          <w:kern w:val="0"/>
          <w:lang w:bidi="th-TH"/>
        </w:rPr>
        <w:t xml:space="preserve"> son épaisseur de 54 cm</w:t>
      </w:r>
      <w:r w:rsidR="006E5908">
        <w:rPr>
          <w:rFonts w:cstheme="minorHAnsi"/>
          <w:color w:val="000000"/>
          <w:kern w:val="0"/>
          <w:lang w:bidi="th-TH"/>
        </w:rPr>
        <w:t>.</w:t>
      </w:r>
    </w:p>
    <w:p w14:paraId="7E0232B1" w14:textId="1F7FCEC3"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1F5A23">
        <w:rPr>
          <w:rFonts w:cstheme="minorHAnsi"/>
          <w:color w:val="000000"/>
          <w:kern w:val="0"/>
          <w:lang w:bidi="th-TH"/>
        </w:rPr>
        <w:t>Celle de 154 Kg sonnant le Mi bémol se nomme Très bienfaisant Vincent de Paul. Son diamètre</w:t>
      </w:r>
      <w:r>
        <w:rPr>
          <w:rFonts w:cstheme="minorHAnsi"/>
          <w:color w:val="000000"/>
          <w:kern w:val="0"/>
          <w:lang w:bidi="th-TH"/>
        </w:rPr>
        <w:t xml:space="preserve"> </w:t>
      </w:r>
      <w:r w:rsidRPr="001F5A23">
        <w:rPr>
          <w:rFonts w:cstheme="minorHAnsi"/>
          <w:color w:val="000000"/>
          <w:kern w:val="0"/>
          <w:lang w:bidi="th-TH"/>
        </w:rPr>
        <w:t>est de 588 cm et son épaisseur de 44 cm</w:t>
      </w:r>
      <w:r w:rsidR="006E5908">
        <w:rPr>
          <w:rFonts w:cstheme="minorHAnsi"/>
          <w:color w:val="000000"/>
          <w:kern w:val="0"/>
          <w:lang w:bidi="th-TH"/>
        </w:rPr>
        <w:t>.</w:t>
      </w:r>
    </w:p>
    <w:p w14:paraId="355FA437" w14:textId="77777777"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1F5A23">
        <w:rPr>
          <w:rFonts w:cstheme="minorHAnsi"/>
          <w:color w:val="000000"/>
          <w:kern w:val="0"/>
          <w:lang w:bidi="th-TH"/>
        </w:rPr>
        <w:t>Celle de 121kg sonnant le mi mineur se nomme Très illustre Raymond abbé de l’église Saint-</w:t>
      </w:r>
    </w:p>
    <w:p w14:paraId="312BABD2" w14:textId="1F767C00"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1F5A23">
        <w:rPr>
          <w:rFonts w:cstheme="minorHAnsi"/>
          <w:color w:val="000000"/>
          <w:kern w:val="0"/>
          <w:lang w:bidi="th-TH"/>
        </w:rPr>
        <w:t>Sernin sonne Ré dièse. Elle a un diamètre de 620 cm et une épaisseur de 49 cm</w:t>
      </w:r>
      <w:r w:rsidR="006E5908">
        <w:rPr>
          <w:rFonts w:cstheme="minorHAnsi"/>
          <w:color w:val="000000"/>
          <w:kern w:val="0"/>
          <w:lang w:bidi="th-TH"/>
        </w:rPr>
        <w:t>.</w:t>
      </w:r>
    </w:p>
    <w:p w14:paraId="736B68F5" w14:textId="2BBBFA76"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1F5A23">
        <w:rPr>
          <w:rFonts w:cstheme="minorHAnsi"/>
          <w:color w:val="000000"/>
          <w:kern w:val="0"/>
          <w:lang w:bidi="th-TH"/>
        </w:rPr>
        <w:t xml:space="preserve">Celle de 103 kg sonnant le Fa se nomme Très vénérable </w:t>
      </w:r>
      <w:proofErr w:type="spellStart"/>
      <w:r w:rsidRPr="001F5A23">
        <w:rPr>
          <w:rFonts w:cstheme="minorHAnsi"/>
          <w:color w:val="000000"/>
          <w:kern w:val="0"/>
          <w:lang w:bidi="th-TH"/>
        </w:rPr>
        <w:t>Egide</w:t>
      </w:r>
      <w:proofErr w:type="spellEnd"/>
      <w:r w:rsidRPr="001F5A23">
        <w:rPr>
          <w:rFonts w:cstheme="minorHAnsi"/>
          <w:color w:val="000000"/>
          <w:kern w:val="0"/>
          <w:lang w:bidi="th-TH"/>
        </w:rPr>
        <w:t xml:space="preserve"> a un diamètre de 558 cm et une</w:t>
      </w:r>
      <w:r>
        <w:rPr>
          <w:rFonts w:cstheme="minorHAnsi"/>
          <w:color w:val="000000"/>
          <w:kern w:val="0"/>
          <w:lang w:bidi="th-TH"/>
        </w:rPr>
        <w:t xml:space="preserve"> </w:t>
      </w:r>
      <w:r w:rsidRPr="001F5A23">
        <w:rPr>
          <w:rFonts w:cstheme="minorHAnsi"/>
          <w:color w:val="000000"/>
          <w:kern w:val="0"/>
          <w:lang w:bidi="th-TH"/>
        </w:rPr>
        <w:t>épaisseur de 41 cm</w:t>
      </w:r>
      <w:r w:rsidR="006E5908">
        <w:rPr>
          <w:rFonts w:cstheme="minorHAnsi"/>
          <w:color w:val="000000"/>
          <w:kern w:val="0"/>
          <w:lang w:bidi="th-TH"/>
        </w:rPr>
        <w:t>.</w:t>
      </w:r>
    </w:p>
    <w:p w14:paraId="7AA67EC1" w14:textId="3F3D3F8E"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1F5A23">
        <w:rPr>
          <w:rFonts w:cstheme="minorHAnsi"/>
          <w:color w:val="000000"/>
          <w:kern w:val="0"/>
          <w:lang w:bidi="th-TH"/>
        </w:rPr>
        <w:t>Celle pesant 72 kg et sonnant le Sol se nomme Très Glorieux Georges s</w:t>
      </w:r>
      <w:r w:rsidR="004C2AE2">
        <w:rPr>
          <w:rFonts w:cstheme="minorHAnsi"/>
          <w:color w:val="000000"/>
          <w:kern w:val="0"/>
          <w:lang w:bidi="th-TH"/>
        </w:rPr>
        <w:t>o</w:t>
      </w:r>
      <w:r w:rsidRPr="001F5A23">
        <w:rPr>
          <w:rFonts w:cstheme="minorHAnsi"/>
          <w:color w:val="000000"/>
          <w:kern w:val="0"/>
          <w:lang w:bidi="th-TH"/>
        </w:rPr>
        <w:t>n diamètre est de 497cm et son épaisseur de 36 cm</w:t>
      </w:r>
      <w:r w:rsidR="006E5908">
        <w:rPr>
          <w:rFonts w:cstheme="minorHAnsi"/>
          <w:color w:val="000000"/>
          <w:kern w:val="0"/>
          <w:lang w:bidi="th-TH"/>
        </w:rPr>
        <w:t>.</w:t>
      </w:r>
    </w:p>
    <w:p w14:paraId="6059A6C6" w14:textId="77777777" w:rsidR="001F5A23" w:rsidRPr="001F5A23" w:rsidRDefault="001F5A23" w:rsidP="001F5A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r w:rsidRPr="001F5A23">
        <w:rPr>
          <w:rFonts w:cstheme="minorHAnsi"/>
          <w:color w:val="000000"/>
          <w:kern w:val="0"/>
          <w:lang w:bidi="th-TH"/>
        </w:rPr>
        <w:t xml:space="preserve">Celle de 50 kg sonnant le </w:t>
      </w:r>
      <w:proofErr w:type="gramStart"/>
      <w:r w:rsidRPr="001F5A23">
        <w:rPr>
          <w:rFonts w:cstheme="minorHAnsi"/>
          <w:color w:val="000000"/>
          <w:kern w:val="0"/>
          <w:lang w:bidi="th-TH"/>
        </w:rPr>
        <w:t>La</w:t>
      </w:r>
      <w:proofErr w:type="gramEnd"/>
      <w:r w:rsidRPr="001F5A23">
        <w:rPr>
          <w:rFonts w:cstheme="minorHAnsi"/>
          <w:color w:val="000000"/>
          <w:kern w:val="0"/>
          <w:lang w:bidi="th-TH"/>
        </w:rPr>
        <w:t xml:space="preserve"> se nomme Aimable Germaine son diamètre est de 437 cm et son</w:t>
      </w:r>
    </w:p>
    <w:p w14:paraId="6A5FF316" w14:textId="65844C78" w:rsidR="001F5A23" w:rsidRPr="001F5A23" w:rsidRDefault="001F5A23" w:rsidP="001F5A23">
      <w:pPr>
        <w:spacing w:line="360" w:lineRule="auto"/>
        <w:rPr>
          <w:rFonts w:cstheme="minorHAnsi"/>
        </w:rPr>
      </w:pPr>
      <w:proofErr w:type="gramStart"/>
      <w:r w:rsidRPr="001F5A23">
        <w:rPr>
          <w:rFonts w:cstheme="minorHAnsi"/>
          <w:color w:val="000000"/>
          <w:kern w:val="0"/>
          <w:lang w:bidi="th-TH"/>
        </w:rPr>
        <w:t>épaisseur</w:t>
      </w:r>
      <w:proofErr w:type="gramEnd"/>
      <w:r w:rsidRPr="001F5A23">
        <w:rPr>
          <w:rFonts w:cstheme="minorHAnsi"/>
          <w:color w:val="000000"/>
          <w:kern w:val="0"/>
          <w:lang w:bidi="th-TH"/>
        </w:rPr>
        <w:t xml:space="preserve"> de 33 cm</w:t>
      </w:r>
      <w:r w:rsidR="006E5908">
        <w:rPr>
          <w:rFonts w:cstheme="minorHAnsi"/>
          <w:color w:val="000000"/>
          <w:kern w:val="0"/>
          <w:lang w:bidi="th-TH"/>
        </w:rPr>
        <w:t>.</w:t>
      </w:r>
    </w:p>
    <w:p w14:paraId="7DFD882D" w14:textId="77777777" w:rsidR="00807836" w:rsidRDefault="00807836" w:rsidP="00807836">
      <w:pPr>
        <w:spacing w:line="360" w:lineRule="auto"/>
        <w:jc w:val="center"/>
      </w:pPr>
    </w:p>
    <w:p w14:paraId="025E29DA" w14:textId="77777777" w:rsidR="00D82DE2" w:rsidRPr="00D82DE2" w:rsidRDefault="00D82DE2" w:rsidP="00D82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lang w:bidi="th-TH"/>
        </w:rPr>
      </w:pPr>
    </w:p>
    <w:sectPr w:rsidR="00D82DE2" w:rsidRPr="00D82DE2">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8BCAF" w14:textId="77777777" w:rsidR="00FA2E80" w:rsidRDefault="00FA2E80" w:rsidP="00073E80">
      <w:r>
        <w:separator/>
      </w:r>
    </w:p>
  </w:endnote>
  <w:endnote w:type="continuationSeparator" w:id="0">
    <w:p w14:paraId="16465639" w14:textId="77777777" w:rsidR="00FA2E80" w:rsidRDefault="00FA2E80" w:rsidP="00073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76248428"/>
      <w:docPartObj>
        <w:docPartGallery w:val="Page Numbers (Bottom of Page)"/>
        <w:docPartUnique/>
      </w:docPartObj>
    </w:sdtPr>
    <w:sdtContent>
      <w:p w14:paraId="260F086C" w14:textId="77777777" w:rsidR="00D92449" w:rsidRDefault="00D92449" w:rsidP="00E229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9C2DDBE" w14:textId="77777777" w:rsidR="00D92449" w:rsidRDefault="00D92449" w:rsidP="00D9244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41134876"/>
      <w:docPartObj>
        <w:docPartGallery w:val="Page Numbers (Bottom of Page)"/>
        <w:docPartUnique/>
      </w:docPartObj>
    </w:sdtPr>
    <w:sdtContent>
      <w:p w14:paraId="25152401" w14:textId="77777777" w:rsidR="00D92449" w:rsidRDefault="00D92449" w:rsidP="00E229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712F4A9" w14:textId="77777777" w:rsidR="00D92449" w:rsidRDefault="00D92449" w:rsidP="00D9244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DEE03" w14:textId="77777777" w:rsidR="00FA2E80" w:rsidRDefault="00FA2E80" w:rsidP="00073E80">
      <w:r>
        <w:separator/>
      </w:r>
    </w:p>
  </w:footnote>
  <w:footnote w:type="continuationSeparator" w:id="0">
    <w:p w14:paraId="28E57495" w14:textId="77777777" w:rsidR="00FA2E80" w:rsidRDefault="00FA2E80" w:rsidP="00073E80">
      <w:r>
        <w:continuationSeparator/>
      </w:r>
    </w:p>
  </w:footnote>
  <w:footnote w:id="1">
    <w:p w14:paraId="7BB15B3F" w14:textId="77777777" w:rsidR="00073E80" w:rsidRPr="009E0667" w:rsidRDefault="00073E80">
      <w:pPr>
        <w:pStyle w:val="Notedebasdepage"/>
        <w:rPr>
          <w:rFonts w:cstheme="minorHAnsi"/>
          <w:sz w:val="21"/>
          <w:szCs w:val="21"/>
        </w:rPr>
      </w:pPr>
      <w:r>
        <w:rPr>
          <w:rStyle w:val="Appelnotedebasdep"/>
        </w:rPr>
        <w:footnoteRef/>
      </w:r>
      <w:r>
        <w:t xml:space="preserve"> </w:t>
      </w:r>
      <w:r w:rsidRPr="009E0667">
        <w:rPr>
          <w:rFonts w:cstheme="minorHAnsi"/>
          <w:sz w:val="21"/>
          <w:szCs w:val="21"/>
        </w:rPr>
        <w:t>J</w:t>
      </w:r>
      <w:r w:rsidRPr="009E0667">
        <w:rPr>
          <w:rFonts w:cstheme="minorHAnsi"/>
          <w:color w:val="000000"/>
          <w:kern w:val="0"/>
          <w:sz w:val="21"/>
          <w:szCs w:val="21"/>
          <w:lang w:bidi="th-TH"/>
        </w:rPr>
        <w:t xml:space="preserve">ULIEN R-C abbé, </w:t>
      </w:r>
      <w:r w:rsidRPr="001714B2">
        <w:rPr>
          <w:rFonts w:cstheme="minorHAnsi"/>
          <w:i/>
          <w:iCs/>
          <w:color w:val="000000"/>
          <w:kern w:val="0"/>
          <w:sz w:val="21"/>
          <w:szCs w:val="21"/>
          <w:lang w:bidi="th-TH"/>
        </w:rPr>
        <w:t xml:space="preserve">Histoire de la paroisse de N.-D. de la </w:t>
      </w:r>
      <w:proofErr w:type="spellStart"/>
      <w:r w:rsidRPr="001714B2">
        <w:rPr>
          <w:rFonts w:cstheme="minorHAnsi"/>
          <w:i/>
          <w:iCs/>
          <w:color w:val="000000"/>
          <w:kern w:val="0"/>
          <w:sz w:val="21"/>
          <w:szCs w:val="21"/>
          <w:lang w:bidi="th-TH"/>
        </w:rPr>
        <w:t>Dalbade</w:t>
      </w:r>
      <w:proofErr w:type="spellEnd"/>
      <w:r w:rsidRPr="009E0667">
        <w:rPr>
          <w:rFonts w:cstheme="minorHAnsi"/>
          <w:color w:val="000000"/>
          <w:kern w:val="0"/>
          <w:sz w:val="21"/>
          <w:szCs w:val="21"/>
          <w:lang w:bidi="th-TH"/>
        </w:rPr>
        <w:t>, Toulouse, Privat,1891, 1vol in 8 p 446</w:t>
      </w:r>
    </w:p>
  </w:footnote>
  <w:footnote w:id="2">
    <w:p w14:paraId="5E068ACD" w14:textId="0A06304A" w:rsidR="00073E80" w:rsidRPr="009E0667" w:rsidRDefault="00073E80" w:rsidP="00073E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1"/>
          <w:szCs w:val="21"/>
          <w:lang w:bidi="th-TH"/>
        </w:rPr>
      </w:pPr>
      <w:r w:rsidRPr="009E0667">
        <w:rPr>
          <w:rStyle w:val="Appelnotedebasdep"/>
          <w:rFonts w:cstheme="minorHAnsi"/>
          <w:sz w:val="21"/>
          <w:szCs w:val="21"/>
        </w:rPr>
        <w:footnoteRef/>
      </w:r>
      <w:r w:rsidRPr="009E0667">
        <w:rPr>
          <w:rFonts w:cstheme="minorHAnsi"/>
          <w:sz w:val="21"/>
          <w:szCs w:val="21"/>
        </w:rPr>
        <w:t xml:space="preserve"> </w:t>
      </w:r>
      <w:r w:rsidRPr="009E0667">
        <w:rPr>
          <w:rFonts w:cstheme="minorHAnsi"/>
          <w:color w:val="000000"/>
          <w:kern w:val="0"/>
          <w:sz w:val="21"/>
          <w:szCs w:val="21"/>
          <w:lang w:bidi="th-TH"/>
        </w:rPr>
        <w:t xml:space="preserve">LAHONDÈS Jules de, </w:t>
      </w:r>
      <w:r w:rsidRPr="001714B2">
        <w:rPr>
          <w:rFonts w:cstheme="minorHAnsi"/>
          <w:i/>
          <w:iCs/>
          <w:color w:val="000000"/>
          <w:kern w:val="0"/>
          <w:sz w:val="21"/>
          <w:szCs w:val="21"/>
          <w:lang w:bidi="th-TH"/>
        </w:rPr>
        <w:t>L’Église Saint-Étienne, cathédrale de Toulouse</w:t>
      </w:r>
      <w:r w:rsidR="001714B2">
        <w:rPr>
          <w:rFonts w:cstheme="minorHAnsi"/>
          <w:color w:val="000000"/>
          <w:kern w:val="0"/>
          <w:sz w:val="21"/>
          <w:szCs w:val="21"/>
          <w:lang w:bidi="th-TH"/>
        </w:rPr>
        <w:t>,</w:t>
      </w:r>
      <w:r w:rsidRPr="009E0667">
        <w:rPr>
          <w:rFonts w:cstheme="minorHAnsi"/>
          <w:color w:val="000000"/>
          <w:kern w:val="0"/>
          <w:sz w:val="21"/>
          <w:szCs w:val="21"/>
          <w:lang w:bidi="th-TH"/>
        </w:rPr>
        <w:t xml:space="preserve"> Toulouse, Privat</w:t>
      </w:r>
    </w:p>
    <w:p w14:paraId="3C07D1AF" w14:textId="1CE9C516" w:rsidR="00073E80" w:rsidRPr="009E0667" w:rsidRDefault="00073E80" w:rsidP="00073E80">
      <w:pPr>
        <w:pStyle w:val="Notedebasdepage"/>
        <w:rPr>
          <w:rFonts w:cstheme="minorHAnsi"/>
          <w:sz w:val="21"/>
          <w:szCs w:val="21"/>
        </w:rPr>
      </w:pPr>
      <w:r w:rsidRPr="009E0667">
        <w:rPr>
          <w:rFonts w:cstheme="minorHAnsi"/>
          <w:color w:val="000000"/>
          <w:kern w:val="0"/>
          <w:sz w:val="21"/>
          <w:szCs w:val="21"/>
          <w:lang w:bidi="th-TH"/>
        </w:rPr>
        <w:t>1890. 1 vol</w:t>
      </w:r>
      <w:r w:rsidR="00692298">
        <w:rPr>
          <w:rFonts w:cstheme="minorHAnsi"/>
          <w:color w:val="000000"/>
          <w:kern w:val="0"/>
          <w:sz w:val="21"/>
          <w:szCs w:val="21"/>
          <w:lang w:bidi="th-TH"/>
        </w:rPr>
        <w:t>.</w:t>
      </w:r>
      <w:r w:rsidRPr="009E0667">
        <w:rPr>
          <w:rFonts w:cstheme="minorHAnsi"/>
          <w:color w:val="000000"/>
          <w:kern w:val="0"/>
          <w:sz w:val="21"/>
          <w:szCs w:val="21"/>
          <w:lang w:bidi="th-TH"/>
        </w:rPr>
        <w:t xml:space="preserve"> in</w:t>
      </w:r>
      <w:r w:rsidR="00692298">
        <w:rPr>
          <w:rFonts w:cstheme="minorHAnsi"/>
          <w:color w:val="000000"/>
          <w:kern w:val="0"/>
          <w:sz w:val="21"/>
          <w:szCs w:val="21"/>
          <w:lang w:bidi="th-TH"/>
        </w:rPr>
        <w:t>-</w:t>
      </w:r>
      <w:r w:rsidRPr="009E0667">
        <w:rPr>
          <w:rFonts w:cstheme="minorHAnsi"/>
          <w:color w:val="000000"/>
          <w:kern w:val="0"/>
          <w:sz w:val="21"/>
          <w:szCs w:val="21"/>
          <w:lang w:bidi="th-TH"/>
        </w:rPr>
        <w:t>8</w:t>
      </w:r>
      <w:r w:rsidR="00692298">
        <w:rPr>
          <w:rFonts w:cstheme="minorHAnsi"/>
          <w:color w:val="000000"/>
          <w:kern w:val="0"/>
          <w:sz w:val="21"/>
          <w:szCs w:val="21"/>
          <w:lang w:bidi="th-TH"/>
        </w:rPr>
        <w:t>°,</w:t>
      </w:r>
      <w:r w:rsidRPr="009E0667">
        <w:rPr>
          <w:rFonts w:cstheme="minorHAnsi"/>
          <w:color w:val="000000"/>
          <w:kern w:val="0"/>
          <w:sz w:val="21"/>
          <w:szCs w:val="21"/>
          <w:lang w:bidi="th-TH"/>
        </w:rPr>
        <w:t xml:space="preserve"> p 406</w:t>
      </w:r>
    </w:p>
  </w:footnote>
  <w:footnote w:id="3">
    <w:p w14:paraId="1304000B" w14:textId="58E9D59E" w:rsidR="00807836" w:rsidRPr="00D61BD0" w:rsidRDefault="00807836">
      <w:pPr>
        <w:pStyle w:val="Notedebasdepage"/>
      </w:pPr>
      <w:r>
        <w:rPr>
          <w:rStyle w:val="Appelnotedebasdep"/>
        </w:rPr>
        <w:footnoteRef/>
      </w:r>
      <w:r>
        <w:t xml:space="preserve"> Le site France Archives indique</w:t>
      </w:r>
      <w:r w:rsidR="00314476">
        <w:t> « </w:t>
      </w:r>
      <w:r w:rsidR="00D61BD0">
        <w:t xml:space="preserve">À </w:t>
      </w:r>
      <w:r>
        <w:rPr>
          <w:rFonts w:ascii="Open Sans" w:hAnsi="Open Sans" w:cs="Open Sans"/>
          <w:color w:val="000000"/>
          <w:shd w:val="clear" w:color="auto" w:fill="FFFFFF"/>
        </w:rPr>
        <w:t>la Révolution, les bâtiments furent entièrement démolis (une partie constituant le sol de la place Arnaud-Bernard élargie).</w:t>
      </w:r>
      <w:r w:rsidR="00692298">
        <w:rPr>
          <w:rFonts w:ascii="Open Sans" w:hAnsi="Open Sans" w:cs="Open Sans"/>
          <w:color w:val="000000"/>
          <w:shd w:val="clear" w:color="auto" w:fill="FFFFFF"/>
        </w:rPr>
        <w:t xml:space="preserve"> </w:t>
      </w:r>
      <w:r w:rsidR="00314476">
        <w:rPr>
          <w:rFonts w:ascii="Open Sans" w:hAnsi="Open Sans" w:cs="Open Sans"/>
          <w:color w:val="000000"/>
          <w:shd w:val="clear" w:color="auto" w:fill="FFFFFF"/>
        </w:rPr>
        <w:t>Il est possible que la cloche n’ait été installée qu’au XIX</w:t>
      </w:r>
      <w:r w:rsidR="00D61BD0" w:rsidRPr="00D61BD0">
        <w:rPr>
          <w:rFonts w:ascii="Open Sans" w:hAnsi="Open Sans" w:cs="Open Sans"/>
          <w:color w:val="000000"/>
          <w:shd w:val="clear" w:color="auto" w:fill="FFFFFF"/>
          <w:vertAlign w:val="superscript"/>
        </w:rPr>
        <w:t>e</w:t>
      </w:r>
      <w:r w:rsidR="00D61BD0">
        <w:rPr>
          <w:rFonts w:ascii="Open Sans" w:hAnsi="Open Sans" w:cs="Open Sans"/>
          <w:color w:val="000000"/>
          <w:shd w:val="clear" w:color="auto" w:fill="FFFFFF"/>
        </w:rPr>
        <w:t xml:space="preserve"> siècle.</w:t>
      </w:r>
    </w:p>
  </w:footnote>
  <w:footnote w:id="4">
    <w:p w14:paraId="1B8254D4" w14:textId="77777777" w:rsidR="00073E80" w:rsidRPr="009E0667" w:rsidRDefault="00073E80" w:rsidP="00073E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1"/>
          <w:szCs w:val="21"/>
          <w:lang w:bidi="th-TH"/>
        </w:rPr>
      </w:pPr>
      <w:r w:rsidRPr="009E0667">
        <w:rPr>
          <w:rStyle w:val="Appelnotedebasdep"/>
          <w:rFonts w:cstheme="minorHAnsi"/>
          <w:sz w:val="21"/>
          <w:szCs w:val="21"/>
        </w:rPr>
        <w:footnoteRef/>
      </w:r>
      <w:r w:rsidRPr="009E0667">
        <w:rPr>
          <w:rFonts w:cstheme="minorHAnsi"/>
          <w:sz w:val="21"/>
          <w:szCs w:val="21"/>
        </w:rPr>
        <w:t xml:space="preserve"> </w:t>
      </w:r>
      <w:r w:rsidRPr="009E0667">
        <w:rPr>
          <w:rFonts w:cstheme="minorHAnsi"/>
          <w:color w:val="000000"/>
          <w:kern w:val="0"/>
          <w:sz w:val="21"/>
          <w:szCs w:val="21"/>
          <w:lang w:bidi="th-TH"/>
        </w:rPr>
        <w:t>AMT, 3D134, Détail estimatif fourni par Urbain Vitry le 20 mars 1830 des travaux à faire pour réparer la</w:t>
      </w:r>
    </w:p>
    <w:p w14:paraId="71FD10A5" w14:textId="77777777" w:rsidR="00073E80" w:rsidRPr="00415582" w:rsidRDefault="00415582" w:rsidP="00073E80">
      <w:pPr>
        <w:pStyle w:val="Notedebasdepage"/>
        <w:rPr>
          <w:rFonts w:cstheme="minorHAnsi"/>
          <w:color w:val="000000"/>
          <w:kern w:val="0"/>
          <w:sz w:val="21"/>
          <w:szCs w:val="21"/>
          <w:lang w:bidi="th-TH"/>
        </w:rPr>
      </w:pPr>
      <w:r>
        <w:rPr>
          <w:rFonts w:cstheme="minorHAnsi"/>
          <w:color w:val="000000"/>
          <w:kern w:val="0"/>
          <w:sz w:val="21"/>
          <w:szCs w:val="21"/>
          <w:lang w:bidi="th-TH"/>
        </w:rPr>
        <w:t xml:space="preserve">  </w:t>
      </w:r>
      <w:proofErr w:type="gramStart"/>
      <w:r w:rsidR="00073E80" w:rsidRPr="009E0667">
        <w:rPr>
          <w:rFonts w:cstheme="minorHAnsi"/>
          <w:color w:val="000000"/>
          <w:kern w:val="0"/>
          <w:sz w:val="21"/>
          <w:szCs w:val="21"/>
          <w:lang w:bidi="th-TH"/>
        </w:rPr>
        <w:t>grande</w:t>
      </w:r>
      <w:proofErr w:type="gramEnd"/>
      <w:r w:rsidR="00073E80" w:rsidRPr="009E0667">
        <w:rPr>
          <w:rFonts w:cstheme="minorHAnsi"/>
          <w:color w:val="000000"/>
          <w:kern w:val="0"/>
          <w:sz w:val="21"/>
          <w:szCs w:val="21"/>
          <w:lang w:bidi="th-TH"/>
        </w:rPr>
        <w:t xml:space="preserve"> cloche.</w:t>
      </w:r>
    </w:p>
  </w:footnote>
  <w:footnote w:id="5">
    <w:p w14:paraId="14747CA9" w14:textId="77777777" w:rsidR="00D82DE2" w:rsidRPr="009E0667" w:rsidRDefault="00D82DE2">
      <w:pPr>
        <w:pStyle w:val="Notedebasdepage"/>
        <w:rPr>
          <w:rFonts w:cstheme="minorHAnsi"/>
          <w:sz w:val="21"/>
          <w:szCs w:val="21"/>
        </w:rPr>
      </w:pPr>
      <w:r>
        <w:rPr>
          <w:rStyle w:val="Appelnotedebasdep"/>
        </w:rPr>
        <w:footnoteRef/>
      </w:r>
      <w:r>
        <w:t xml:space="preserve"> </w:t>
      </w:r>
      <w:r w:rsidRPr="009E0667">
        <w:rPr>
          <w:rFonts w:cstheme="minorHAnsi"/>
          <w:color w:val="000000"/>
          <w:kern w:val="0"/>
          <w:sz w:val="21"/>
          <w:szCs w:val="21"/>
          <w:lang w:bidi="th-TH"/>
        </w:rPr>
        <w:t>ASS Liasse Église Cloches Commande de 8 cloches à la fonderie Louison à livrer avant le 8 Juillet.</w:t>
      </w:r>
    </w:p>
  </w:footnote>
  <w:footnote w:id="6">
    <w:p w14:paraId="53DF1677" w14:textId="72083CF4" w:rsidR="00D82DE2" w:rsidRPr="009E0667" w:rsidRDefault="00D82DE2">
      <w:pPr>
        <w:pStyle w:val="Notedebasdepage"/>
        <w:rPr>
          <w:rFonts w:cstheme="minorHAnsi"/>
          <w:sz w:val="21"/>
          <w:szCs w:val="21"/>
        </w:rPr>
      </w:pPr>
      <w:r w:rsidRPr="009E0667">
        <w:rPr>
          <w:rStyle w:val="Appelnotedebasdep"/>
          <w:rFonts w:cstheme="minorHAnsi"/>
          <w:sz w:val="21"/>
          <w:szCs w:val="21"/>
        </w:rPr>
        <w:footnoteRef/>
      </w:r>
      <w:r w:rsidRPr="009E0667">
        <w:rPr>
          <w:rFonts w:cstheme="minorHAnsi"/>
          <w:sz w:val="21"/>
          <w:szCs w:val="21"/>
        </w:rPr>
        <w:t xml:space="preserve"> </w:t>
      </w:r>
      <w:r w:rsidR="00670A18" w:rsidRPr="009E0667">
        <w:rPr>
          <w:rFonts w:cstheme="minorHAnsi"/>
          <w:color w:val="000000"/>
          <w:kern w:val="0"/>
          <w:sz w:val="21"/>
          <w:szCs w:val="21"/>
          <w:lang w:bidi="th-TH"/>
        </w:rPr>
        <w:t>ASS Liasse Église Cloches Facture Louison du 1° juillet 1858</w:t>
      </w:r>
      <w:r w:rsidR="00741655">
        <w:rPr>
          <w:rFonts w:cstheme="minorHAnsi"/>
          <w:color w:val="000000"/>
          <w:kern w:val="0"/>
          <w:sz w:val="21"/>
          <w:szCs w:val="21"/>
          <w:lang w:bidi="th-TH"/>
        </w:rPr>
        <w:t>.</w:t>
      </w:r>
    </w:p>
  </w:footnote>
  <w:footnote w:id="7">
    <w:p w14:paraId="306DC07A" w14:textId="4645778D" w:rsidR="00670A18" w:rsidRPr="009E0667" w:rsidRDefault="00670A18">
      <w:pPr>
        <w:pStyle w:val="Notedebasdepage"/>
        <w:rPr>
          <w:rFonts w:cstheme="minorHAnsi"/>
          <w:sz w:val="21"/>
          <w:szCs w:val="21"/>
        </w:rPr>
      </w:pPr>
      <w:r w:rsidRPr="009E0667">
        <w:rPr>
          <w:rStyle w:val="Appelnotedebasdep"/>
          <w:rFonts w:cstheme="minorHAnsi"/>
          <w:sz w:val="21"/>
          <w:szCs w:val="21"/>
        </w:rPr>
        <w:footnoteRef/>
      </w:r>
      <w:r w:rsidRPr="009E0667">
        <w:rPr>
          <w:rFonts w:cstheme="minorHAnsi"/>
          <w:sz w:val="21"/>
          <w:szCs w:val="21"/>
        </w:rPr>
        <w:t xml:space="preserve"> </w:t>
      </w:r>
      <w:r w:rsidRPr="009E0667">
        <w:rPr>
          <w:rFonts w:cstheme="minorHAnsi"/>
          <w:color w:val="000000"/>
          <w:kern w:val="0"/>
          <w:sz w:val="21"/>
          <w:szCs w:val="21"/>
          <w:lang w:bidi="th-TH"/>
        </w:rPr>
        <w:t>ASS Liasse Église Cloches Reçu des 1600 francs de l’abbé Lamarque</w:t>
      </w:r>
      <w:r w:rsidR="00741655">
        <w:rPr>
          <w:rFonts w:cstheme="minorHAnsi"/>
          <w:color w:val="000000"/>
          <w:kern w:val="0"/>
          <w:sz w:val="21"/>
          <w:szCs w:val="21"/>
          <w:lang w:bidi="th-TH"/>
        </w:rPr>
        <w:t>.</w:t>
      </w:r>
    </w:p>
  </w:footnote>
  <w:footnote w:id="8">
    <w:p w14:paraId="5D13DADD" w14:textId="783938D0" w:rsidR="002060C8" w:rsidRPr="009E0667" w:rsidRDefault="002060C8" w:rsidP="002060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1"/>
          <w:szCs w:val="21"/>
          <w:lang w:bidi="th-TH"/>
        </w:rPr>
      </w:pPr>
      <w:r>
        <w:rPr>
          <w:rStyle w:val="Appelnotedebasdep"/>
        </w:rPr>
        <w:footnoteRef/>
      </w:r>
      <w:r>
        <w:t xml:space="preserve"> </w:t>
      </w:r>
      <w:r w:rsidRPr="009E0667">
        <w:rPr>
          <w:rFonts w:cstheme="minorHAnsi"/>
          <w:color w:val="000000"/>
          <w:kern w:val="0"/>
          <w:sz w:val="21"/>
          <w:szCs w:val="21"/>
          <w:lang w:bidi="th-TH"/>
        </w:rPr>
        <w:t xml:space="preserve">ASS Liasse Fabrique Mandats et Factures 1858-1862 facture de Pierre </w:t>
      </w:r>
      <w:proofErr w:type="spellStart"/>
      <w:r w:rsidRPr="009E0667">
        <w:rPr>
          <w:rFonts w:cstheme="minorHAnsi"/>
          <w:color w:val="000000"/>
          <w:kern w:val="0"/>
          <w:sz w:val="21"/>
          <w:szCs w:val="21"/>
          <w:lang w:bidi="th-TH"/>
        </w:rPr>
        <w:t>Couget</w:t>
      </w:r>
      <w:proofErr w:type="spellEnd"/>
      <w:r w:rsidRPr="009E0667">
        <w:rPr>
          <w:rFonts w:cstheme="minorHAnsi"/>
          <w:color w:val="000000"/>
          <w:kern w:val="0"/>
          <w:sz w:val="21"/>
          <w:szCs w:val="21"/>
          <w:lang w:bidi="th-TH"/>
        </w:rPr>
        <w:t xml:space="preserve"> pour installation des cloches Juin-Juillet 1858</w:t>
      </w:r>
      <w:r w:rsidR="00741655">
        <w:rPr>
          <w:rFonts w:cstheme="minorHAnsi"/>
          <w:color w:val="000000"/>
          <w:kern w:val="0"/>
          <w:sz w:val="21"/>
          <w:szCs w:val="21"/>
          <w:lang w:bidi="th-TH"/>
        </w:rPr>
        <w:t>.</w:t>
      </w:r>
    </w:p>
    <w:p w14:paraId="4830CA2F" w14:textId="5DC03643" w:rsidR="002060C8" w:rsidRDefault="002060C8">
      <w:pPr>
        <w:pStyle w:val="Notedebasdepage"/>
      </w:pPr>
    </w:p>
  </w:footnote>
  <w:footnote w:id="9">
    <w:p w14:paraId="6062DBB0" w14:textId="77777777" w:rsidR="00670A18" w:rsidRPr="00D92449" w:rsidRDefault="00670A18" w:rsidP="00D924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sz w:val="21"/>
          <w:szCs w:val="21"/>
          <w:lang w:bidi="th-TH"/>
        </w:rPr>
      </w:pPr>
      <w:r w:rsidRPr="009E0667">
        <w:rPr>
          <w:rStyle w:val="Appelnotedebasdep"/>
          <w:rFonts w:cstheme="minorHAnsi"/>
          <w:sz w:val="21"/>
          <w:szCs w:val="21"/>
        </w:rPr>
        <w:footnoteRef/>
      </w:r>
      <w:r w:rsidRPr="009E0667">
        <w:rPr>
          <w:rFonts w:cstheme="minorHAnsi"/>
          <w:sz w:val="21"/>
          <w:szCs w:val="21"/>
        </w:rPr>
        <w:t xml:space="preserve"> </w:t>
      </w:r>
      <w:r w:rsidRPr="009E0667">
        <w:rPr>
          <w:rFonts w:cstheme="minorHAnsi"/>
          <w:color w:val="000000"/>
          <w:kern w:val="0"/>
          <w:sz w:val="21"/>
          <w:szCs w:val="21"/>
          <w:lang w:bidi="th-TH"/>
        </w:rPr>
        <w:t>ASS Liasse Église Cloches facture Louison du 15 juin 1869 et mandat de payer du bureau des marguilliers du</w:t>
      </w:r>
      <w:r w:rsidR="00D92449">
        <w:rPr>
          <w:rFonts w:cstheme="minorHAnsi"/>
          <w:color w:val="000000"/>
          <w:kern w:val="0"/>
          <w:sz w:val="21"/>
          <w:szCs w:val="21"/>
          <w:lang w:bidi="th-TH"/>
        </w:rPr>
        <w:t xml:space="preserve"> </w:t>
      </w:r>
      <w:r w:rsidRPr="009E0667">
        <w:rPr>
          <w:rFonts w:cstheme="minorHAnsi"/>
          <w:color w:val="000000"/>
          <w:kern w:val="0"/>
          <w:sz w:val="21"/>
          <w:szCs w:val="21"/>
          <w:lang w:bidi="th-TH"/>
        </w:rPr>
        <w:t>6 juillet 1869</w:t>
      </w:r>
    </w:p>
  </w:footnote>
  <w:footnote w:id="10">
    <w:p w14:paraId="4B92D178" w14:textId="77777777" w:rsidR="00877840" w:rsidRPr="009E0667" w:rsidRDefault="00877840">
      <w:pPr>
        <w:pStyle w:val="Notedebasdepage"/>
        <w:rPr>
          <w:rFonts w:cstheme="minorHAnsi"/>
          <w:sz w:val="21"/>
          <w:szCs w:val="21"/>
        </w:rPr>
      </w:pPr>
      <w:r w:rsidRPr="009E0667">
        <w:rPr>
          <w:rStyle w:val="Appelnotedebasdep"/>
          <w:rFonts w:cstheme="minorHAnsi"/>
          <w:sz w:val="21"/>
          <w:szCs w:val="21"/>
        </w:rPr>
        <w:footnoteRef/>
      </w:r>
      <w:r w:rsidRPr="009E0667">
        <w:rPr>
          <w:rFonts w:cstheme="minorHAnsi"/>
          <w:sz w:val="21"/>
          <w:szCs w:val="21"/>
        </w:rPr>
        <w:t xml:space="preserve"> </w:t>
      </w:r>
      <w:r w:rsidRPr="009E0667">
        <w:rPr>
          <w:rFonts w:cstheme="minorHAnsi"/>
          <w:color w:val="000000"/>
          <w:kern w:val="0"/>
          <w:sz w:val="21"/>
          <w:szCs w:val="21"/>
          <w:lang w:bidi="th-TH"/>
        </w:rPr>
        <w:t xml:space="preserve">ASS Liasse Église Cloches Commande de Cloches à Fonderie </w:t>
      </w:r>
      <w:proofErr w:type="spellStart"/>
      <w:r w:rsidRPr="009E0667">
        <w:rPr>
          <w:rFonts w:cstheme="minorHAnsi"/>
          <w:color w:val="000000"/>
          <w:kern w:val="0"/>
          <w:sz w:val="21"/>
          <w:szCs w:val="21"/>
          <w:lang w:bidi="th-TH"/>
        </w:rPr>
        <w:t>Levêque</w:t>
      </w:r>
      <w:proofErr w:type="spellEnd"/>
      <w:r w:rsidRPr="009E0667">
        <w:rPr>
          <w:rFonts w:cstheme="minorHAnsi"/>
          <w:color w:val="000000"/>
          <w:kern w:val="0"/>
          <w:sz w:val="21"/>
          <w:szCs w:val="21"/>
          <w:lang w:bidi="th-TH"/>
        </w:rPr>
        <w:t xml:space="preserve"> du 25 juillet 1893</w:t>
      </w:r>
    </w:p>
  </w:footnote>
  <w:footnote w:id="11">
    <w:p w14:paraId="5A7ABCF6" w14:textId="77777777" w:rsidR="00877840" w:rsidRPr="009E0667" w:rsidRDefault="00877840">
      <w:pPr>
        <w:pStyle w:val="Notedebasdepage"/>
        <w:rPr>
          <w:rFonts w:cstheme="minorHAnsi"/>
          <w:sz w:val="21"/>
          <w:szCs w:val="21"/>
        </w:rPr>
      </w:pPr>
      <w:r>
        <w:rPr>
          <w:rStyle w:val="Appelnotedebasdep"/>
        </w:rPr>
        <w:footnoteRef/>
      </w:r>
      <w:r>
        <w:t xml:space="preserve"> </w:t>
      </w:r>
      <w:r w:rsidRPr="009E0667">
        <w:rPr>
          <w:rFonts w:cstheme="minorHAnsi"/>
          <w:sz w:val="21"/>
          <w:szCs w:val="21"/>
        </w:rPr>
        <w:t>Ibidem</w:t>
      </w:r>
    </w:p>
  </w:footnote>
  <w:footnote w:id="12">
    <w:p w14:paraId="31B01770" w14:textId="77777777" w:rsidR="00877840" w:rsidRPr="009E0667" w:rsidRDefault="00877840">
      <w:pPr>
        <w:pStyle w:val="Notedebasdepage"/>
        <w:rPr>
          <w:rFonts w:cstheme="minorHAnsi"/>
          <w:sz w:val="21"/>
          <w:szCs w:val="21"/>
        </w:rPr>
      </w:pPr>
      <w:r w:rsidRPr="009E0667">
        <w:rPr>
          <w:rStyle w:val="Appelnotedebasdep"/>
          <w:rFonts w:cstheme="minorHAnsi"/>
          <w:sz w:val="21"/>
          <w:szCs w:val="21"/>
        </w:rPr>
        <w:footnoteRef/>
      </w:r>
      <w:r w:rsidRPr="009E0667">
        <w:rPr>
          <w:rFonts w:cstheme="minorHAnsi"/>
          <w:sz w:val="21"/>
          <w:szCs w:val="21"/>
        </w:rPr>
        <w:t xml:space="preserve"> </w:t>
      </w:r>
      <w:r w:rsidRPr="009E0667">
        <w:rPr>
          <w:rFonts w:cstheme="minorHAnsi"/>
          <w:color w:val="000000"/>
          <w:kern w:val="0"/>
          <w:sz w:val="21"/>
          <w:szCs w:val="21"/>
          <w:lang w:bidi="th-TH"/>
        </w:rPr>
        <w:t>ASS Liasse Église Cloches Lettre du 14 septembre 1893</w:t>
      </w:r>
    </w:p>
  </w:footnote>
  <w:footnote w:id="13">
    <w:p w14:paraId="4B7FF702" w14:textId="77777777" w:rsidR="00877840" w:rsidRPr="009E0667" w:rsidRDefault="00877840">
      <w:pPr>
        <w:pStyle w:val="Notedebasdepage"/>
        <w:rPr>
          <w:rFonts w:cstheme="minorHAnsi"/>
          <w:sz w:val="21"/>
          <w:szCs w:val="21"/>
        </w:rPr>
      </w:pPr>
      <w:r w:rsidRPr="009E0667">
        <w:rPr>
          <w:rStyle w:val="Appelnotedebasdep"/>
          <w:rFonts w:cstheme="minorHAnsi"/>
          <w:sz w:val="21"/>
          <w:szCs w:val="21"/>
        </w:rPr>
        <w:footnoteRef/>
      </w:r>
      <w:r w:rsidRPr="009E0667">
        <w:rPr>
          <w:rFonts w:cstheme="minorHAnsi"/>
          <w:sz w:val="21"/>
          <w:szCs w:val="21"/>
        </w:rPr>
        <w:t xml:space="preserve"> </w:t>
      </w:r>
      <w:r w:rsidRPr="009E0667">
        <w:rPr>
          <w:rFonts w:cstheme="minorHAnsi"/>
          <w:color w:val="000000"/>
          <w:kern w:val="0"/>
          <w:sz w:val="21"/>
          <w:szCs w:val="21"/>
          <w:lang w:bidi="th-TH"/>
        </w:rPr>
        <w:t xml:space="preserve">ASS Liasse Église Cloches Facture Fonderie </w:t>
      </w:r>
      <w:proofErr w:type="spellStart"/>
      <w:r w:rsidRPr="009E0667">
        <w:rPr>
          <w:rFonts w:cstheme="minorHAnsi"/>
          <w:color w:val="000000"/>
          <w:kern w:val="0"/>
          <w:sz w:val="21"/>
          <w:szCs w:val="21"/>
          <w:lang w:bidi="th-TH"/>
        </w:rPr>
        <w:t>Levêque</w:t>
      </w:r>
      <w:proofErr w:type="spellEnd"/>
      <w:r w:rsidRPr="009E0667">
        <w:rPr>
          <w:rFonts w:cstheme="minorHAnsi"/>
          <w:color w:val="000000"/>
          <w:kern w:val="0"/>
          <w:sz w:val="21"/>
          <w:szCs w:val="21"/>
          <w:lang w:bidi="th-TH"/>
        </w:rPr>
        <w:t xml:space="preserve"> du 16 décembre 1893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6"/>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DA"/>
    <w:rsid w:val="000149A6"/>
    <w:rsid w:val="00050529"/>
    <w:rsid w:val="00073E80"/>
    <w:rsid w:val="00111D1C"/>
    <w:rsid w:val="00143935"/>
    <w:rsid w:val="001714B2"/>
    <w:rsid w:val="001C76EB"/>
    <w:rsid w:val="001F5A23"/>
    <w:rsid w:val="002060C8"/>
    <w:rsid w:val="00260594"/>
    <w:rsid w:val="00314476"/>
    <w:rsid w:val="00415582"/>
    <w:rsid w:val="004C2AE2"/>
    <w:rsid w:val="004F63D6"/>
    <w:rsid w:val="00584BDD"/>
    <w:rsid w:val="005B2824"/>
    <w:rsid w:val="00631DF8"/>
    <w:rsid w:val="00632409"/>
    <w:rsid w:val="00670A18"/>
    <w:rsid w:val="0067241D"/>
    <w:rsid w:val="00674E6D"/>
    <w:rsid w:val="00692298"/>
    <w:rsid w:val="006E5908"/>
    <w:rsid w:val="007334D5"/>
    <w:rsid w:val="00741655"/>
    <w:rsid w:val="00744BFB"/>
    <w:rsid w:val="007630A2"/>
    <w:rsid w:val="007E0D94"/>
    <w:rsid w:val="00805A47"/>
    <w:rsid w:val="00807836"/>
    <w:rsid w:val="00877840"/>
    <w:rsid w:val="008D19B5"/>
    <w:rsid w:val="009E0667"/>
    <w:rsid w:val="00AD7C69"/>
    <w:rsid w:val="00CF60DA"/>
    <w:rsid w:val="00D61BD0"/>
    <w:rsid w:val="00D82DE2"/>
    <w:rsid w:val="00D9072C"/>
    <w:rsid w:val="00D92449"/>
    <w:rsid w:val="00DE1FDA"/>
    <w:rsid w:val="00E561CC"/>
    <w:rsid w:val="00EB40ED"/>
    <w:rsid w:val="00EC3E5E"/>
    <w:rsid w:val="00F01219"/>
    <w:rsid w:val="00F1001C"/>
    <w:rsid w:val="00F92552"/>
    <w:rsid w:val="00FA2E80"/>
    <w:rsid w:val="00FF581F"/>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46598"/>
  <w15:chartTrackingRefBased/>
  <w15:docId w15:val="{C6A92306-CAB9-8946-8970-D241161A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073E80"/>
    <w:rPr>
      <w:sz w:val="20"/>
      <w:szCs w:val="20"/>
    </w:rPr>
  </w:style>
  <w:style w:type="character" w:customStyle="1" w:styleId="NotedebasdepageCar">
    <w:name w:val="Note de bas de page Car"/>
    <w:basedOn w:val="Policepardfaut"/>
    <w:link w:val="Notedebasdepage"/>
    <w:uiPriority w:val="99"/>
    <w:semiHidden/>
    <w:rsid w:val="00073E80"/>
    <w:rPr>
      <w:sz w:val="20"/>
      <w:szCs w:val="20"/>
    </w:rPr>
  </w:style>
  <w:style w:type="character" w:styleId="Appelnotedebasdep">
    <w:name w:val="footnote reference"/>
    <w:basedOn w:val="Policepardfaut"/>
    <w:uiPriority w:val="99"/>
    <w:semiHidden/>
    <w:unhideWhenUsed/>
    <w:rsid w:val="00073E80"/>
    <w:rPr>
      <w:vertAlign w:val="superscript"/>
    </w:rPr>
  </w:style>
  <w:style w:type="paragraph" w:styleId="Pieddepage">
    <w:name w:val="footer"/>
    <w:basedOn w:val="Normal"/>
    <w:link w:val="PieddepageCar"/>
    <w:uiPriority w:val="99"/>
    <w:unhideWhenUsed/>
    <w:rsid w:val="00D92449"/>
    <w:pPr>
      <w:tabs>
        <w:tab w:val="center" w:pos="4536"/>
        <w:tab w:val="right" w:pos="9072"/>
      </w:tabs>
    </w:pPr>
  </w:style>
  <w:style w:type="character" w:customStyle="1" w:styleId="PieddepageCar">
    <w:name w:val="Pied de page Car"/>
    <w:basedOn w:val="Policepardfaut"/>
    <w:link w:val="Pieddepage"/>
    <w:uiPriority w:val="99"/>
    <w:rsid w:val="00D92449"/>
  </w:style>
  <w:style w:type="character" w:styleId="Numrodepage">
    <w:name w:val="page number"/>
    <w:basedOn w:val="Policepardfaut"/>
    <w:uiPriority w:val="99"/>
    <w:semiHidden/>
    <w:unhideWhenUsed/>
    <w:rsid w:val="00D92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27E0E-8717-AE41-94F8-B2DF1444B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Pages>
  <Words>1287</Words>
  <Characters>7080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rives</dc:creator>
  <cp:keywords/>
  <dc:description/>
  <cp:lastModifiedBy>jacques rives</cp:lastModifiedBy>
  <cp:revision>14</cp:revision>
  <dcterms:created xsi:type="dcterms:W3CDTF">2024-02-12T15:57:00Z</dcterms:created>
  <dcterms:modified xsi:type="dcterms:W3CDTF">2024-02-17T07:27:00Z</dcterms:modified>
</cp:coreProperties>
</file>